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72AB2" w14:textId="77777777" w:rsidR="00044E86" w:rsidRPr="003E736E" w:rsidRDefault="00044E86" w:rsidP="0047544E">
      <w:pPr>
        <w:jc w:val="both"/>
        <w:rPr>
          <w:rFonts w:cstheme="minorHAnsi"/>
        </w:rPr>
      </w:pPr>
    </w:p>
    <w:p w14:paraId="217D9C26" w14:textId="52D5BC11" w:rsidR="00723F57" w:rsidRPr="003E736E" w:rsidRDefault="00723F57" w:rsidP="009646D4">
      <w:pPr>
        <w:jc w:val="right"/>
        <w:rPr>
          <w:rFonts w:cstheme="minorHAnsi"/>
        </w:rPr>
      </w:pPr>
      <w:r w:rsidRPr="003E736E">
        <w:rPr>
          <w:rFonts w:cstheme="minorHAnsi"/>
        </w:rPr>
        <w:t xml:space="preserve">Załącznik </w:t>
      </w:r>
      <w:r w:rsidR="00BE58CE" w:rsidRPr="003E736E">
        <w:rPr>
          <w:rFonts w:cstheme="minorHAnsi"/>
        </w:rPr>
        <w:t>3</w:t>
      </w:r>
      <w:r w:rsidR="009646D4" w:rsidRPr="003E736E">
        <w:rPr>
          <w:rFonts w:cstheme="minorHAnsi"/>
        </w:rPr>
        <w:t xml:space="preserve"> do zapytania ofertowego </w:t>
      </w:r>
    </w:p>
    <w:p w14:paraId="73C244DD" w14:textId="77777777" w:rsidR="009646D4" w:rsidRPr="003E736E" w:rsidRDefault="009646D4" w:rsidP="009646D4">
      <w:pPr>
        <w:pStyle w:val="SPISTRECI"/>
        <w:spacing w:line="240" w:lineRule="auto"/>
        <w:jc w:val="center"/>
        <w:rPr>
          <w:rFonts w:asciiTheme="minorHAnsi" w:hAnsiTheme="minorHAnsi" w:cstheme="minorHAnsi"/>
        </w:rPr>
      </w:pPr>
    </w:p>
    <w:p w14:paraId="6ADC1B18" w14:textId="5531D4EC" w:rsidR="00723F57" w:rsidRPr="003E736E" w:rsidRDefault="00723F57" w:rsidP="009646D4">
      <w:pPr>
        <w:pStyle w:val="SPISTRECI"/>
        <w:spacing w:line="240" w:lineRule="auto"/>
        <w:jc w:val="center"/>
        <w:rPr>
          <w:rFonts w:asciiTheme="minorHAnsi" w:hAnsiTheme="minorHAnsi" w:cstheme="minorHAnsi"/>
        </w:rPr>
      </w:pPr>
      <w:r w:rsidRPr="003E736E">
        <w:rPr>
          <w:rFonts w:asciiTheme="minorHAnsi" w:hAnsiTheme="minorHAnsi" w:cstheme="minorHAnsi"/>
        </w:rPr>
        <w:t>PROJEKT UMOWY (WZÓR)</w:t>
      </w:r>
    </w:p>
    <w:p w14:paraId="190857E4" w14:textId="77777777" w:rsidR="00723F57" w:rsidRPr="003E736E" w:rsidRDefault="00723F57" w:rsidP="009646D4">
      <w:pPr>
        <w:jc w:val="center"/>
        <w:rPr>
          <w:rFonts w:cstheme="minorHAnsi"/>
          <w:b/>
          <w:color w:val="000000" w:themeColor="text1"/>
        </w:rPr>
      </w:pPr>
      <w:r w:rsidRPr="003E736E">
        <w:rPr>
          <w:rFonts w:cstheme="minorHAnsi"/>
          <w:b/>
          <w:color w:val="000000" w:themeColor="text1"/>
        </w:rPr>
        <w:t>UMOWA NR […]</w:t>
      </w:r>
    </w:p>
    <w:p w14:paraId="70207627" w14:textId="77777777" w:rsidR="00723F57" w:rsidRPr="003E736E" w:rsidRDefault="00723F57" w:rsidP="0047544E">
      <w:pPr>
        <w:jc w:val="both"/>
        <w:rPr>
          <w:rFonts w:cstheme="minorHAnsi"/>
          <w:b/>
          <w:color w:val="000000" w:themeColor="text1"/>
        </w:rPr>
      </w:pPr>
    </w:p>
    <w:p w14:paraId="2861BC71" w14:textId="421AB2C5" w:rsidR="00723F57" w:rsidRPr="003E736E" w:rsidRDefault="00723F57" w:rsidP="0047544E">
      <w:pPr>
        <w:pStyle w:val="Bezodstpw"/>
        <w:jc w:val="both"/>
        <w:rPr>
          <w:rFonts w:asciiTheme="minorHAnsi" w:hAnsiTheme="minorHAnsi" w:cstheme="minorHAnsi"/>
          <w:sz w:val="22"/>
          <w:szCs w:val="22"/>
        </w:rPr>
      </w:pPr>
      <w:r w:rsidRPr="003E736E">
        <w:rPr>
          <w:rFonts w:asciiTheme="minorHAnsi" w:hAnsiTheme="minorHAnsi" w:cstheme="minorHAnsi"/>
          <w:sz w:val="22"/>
          <w:szCs w:val="22"/>
        </w:rPr>
        <w:t>zawarta w dniu […</w:t>
      </w:r>
      <w:r w:rsidR="00BE58CE" w:rsidRPr="003E736E">
        <w:rPr>
          <w:rFonts w:asciiTheme="minorHAnsi" w:hAnsiTheme="minorHAnsi" w:cstheme="minorHAnsi"/>
          <w:sz w:val="22"/>
          <w:szCs w:val="22"/>
        </w:rPr>
        <w:t>………………</w:t>
      </w:r>
      <w:r w:rsidRPr="003E736E">
        <w:rPr>
          <w:rFonts w:asciiTheme="minorHAnsi" w:hAnsiTheme="minorHAnsi" w:cstheme="minorHAnsi"/>
          <w:sz w:val="22"/>
          <w:szCs w:val="22"/>
        </w:rPr>
        <w:t xml:space="preserve">] r. w </w:t>
      </w:r>
      <w:r w:rsidR="00BE58CE" w:rsidRPr="003E736E">
        <w:rPr>
          <w:rFonts w:asciiTheme="minorHAnsi" w:hAnsiTheme="minorHAnsi" w:cstheme="minorHAnsi"/>
          <w:sz w:val="22"/>
          <w:szCs w:val="22"/>
        </w:rPr>
        <w:t>…………………………………</w:t>
      </w:r>
      <w:r w:rsidRPr="003E736E">
        <w:rPr>
          <w:rFonts w:asciiTheme="minorHAnsi" w:hAnsiTheme="minorHAnsi" w:cstheme="minorHAnsi"/>
          <w:sz w:val="22"/>
          <w:szCs w:val="22"/>
        </w:rPr>
        <w:t xml:space="preserve"> pomiędzy:</w:t>
      </w:r>
    </w:p>
    <w:p w14:paraId="488701B5" w14:textId="77777777" w:rsidR="00723F57" w:rsidRPr="003E736E" w:rsidRDefault="00723F57" w:rsidP="0047544E">
      <w:pPr>
        <w:pStyle w:val="Bezodstpw"/>
        <w:jc w:val="both"/>
        <w:rPr>
          <w:rFonts w:asciiTheme="minorHAnsi" w:hAnsiTheme="minorHAnsi" w:cstheme="minorHAnsi"/>
          <w:b/>
          <w:bCs/>
          <w:sz w:val="22"/>
          <w:szCs w:val="22"/>
        </w:rPr>
      </w:pPr>
    </w:p>
    <w:p w14:paraId="5159447B" w14:textId="77777777" w:rsidR="00895F9B" w:rsidRPr="00895F9B" w:rsidRDefault="00895F9B" w:rsidP="00895F9B">
      <w:pPr>
        <w:spacing w:after="0"/>
        <w:jc w:val="both"/>
        <w:rPr>
          <w:rFonts w:cstheme="minorHAnsi"/>
          <w:b/>
          <w:bCs/>
          <w:shd w:val="clear" w:color="auto" w:fill="FFFFFF"/>
        </w:rPr>
      </w:pPr>
      <w:r w:rsidRPr="00895F9B">
        <w:rPr>
          <w:rFonts w:cstheme="minorHAnsi"/>
          <w:b/>
          <w:bCs/>
          <w:shd w:val="clear" w:color="auto" w:fill="FFFFFF"/>
        </w:rPr>
        <w:t>FIRMA PRODUKCYJNO-USŁUGOWO-HANDLOWA"FOSZTT" SIARKA JÓZEF</w:t>
      </w:r>
    </w:p>
    <w:p w14:paraId="68A50415" w14:textId="4B759C6D" w:rsidR="00895F9B" w:rsidRPr="00895F9B" w:rsidRDefault="00895F9B" w:rsidP="00895F9B">
      <w:pPr>
        <w:spacing w:after="0"/>
        <w:jc w:val="both"/>
        <w:rPr>
          <w:rFonts w:cstheme="minorHAnsi"/>
          <w:b/>
          <w:bCs/>
          <w:shd w:val="clear" w:color="auto" w:fill="FFFFFF"/>
        </w:rPr>
      </w:pPr>
      <w:r w:rsidRPr="00895F9B">
        <w:rPr>
          <w:rFonts w:cstheme="minorHAnsi"/>
          <w:b/>
          <w:bCs/>
          <w:shd w:val="clear" w:color="auto" w:fill="FFFFFF"/>
        </w:rPr>
        <w:t>Podsarnie 87A</w:t>
      </w:r>
      <w:r>
        <w:rPr>
          <w:rFonts w:cstheme="minorHAnsi"/>
          <w:b/>
          <w:bCs/>
          <w:shd w:val="clear" w:color="auto" w:fill="FFFFFF"/>
        </w:rPr>
        <w:t xml:space="preserve">, </w:t>
      </w:r>
      <w:r w:rsidRPr="00895F9B">
        <w:rPr>
          <w:rFonts w:cstheme="minorHAnsi"/>
          <w:b/>
          <w:bCs/>
          <w:shd w:val="clear" w:color="auto" w:fill="FFFFFF"/>
        </w:rPr>
        <w:t>34-721 Raba Wyżna</w:t>
      </w:r>
    </w:p>
    <w:p w14:paraId="4157A7CF" w14:textId="77777777" w:rsidR="00895F9B" w:rsidRDefault="00895F9B" w:rsidP="00895F9B">
      <w:pPr>
        <w:spacing w:after="0"/>
        <w:jc w:val="both"/>
        <w:rPr>
          <w:rFonts w:cstheme="minorHAnsi"/>
          <w:b/>
          <w:bCs/>
          <w:shd w:val="clear" w:color="auto" w:fill="FFFFFF"/>
        </w:rPr>
      </w:pPr>
      <w:r w:rsidRPr="00895F9B">
        <w:rPr>
          <w:rFonts w:cstheme="minorHAnsi"/>
          <w:b/>
          <w:bCs/>
          <w:shd w:val="clear" w:color="auto" w:fill="FFFFFF"/>
        </w:rPr>
        <w:t>NIP 7351557140, REGON 490389290,</w:t>
      </w:r>
    </w:p>
    <w:p w14:paraId="1477C6FB" w14:textId="657C3B70" w:rsidR="00BE58CE" w:rsidRPr="003E736E" w:rsidRDefault="00BE58CE" w:rsidP="00895F9B">
      <w:pPr>
        <w:spacing w:after="0"/>
        <w:jc w:val="both"/>
        <w:rPr>
          <w:rFonts w:cstheme="minorHAnsi"/>
          <w:b/>
          <w:bCs/>
          <w:shd w:val="clear" w:color="auto" w:fill="FFFFFF"/>
        </w:rPr>
      </w:pPr>
      <w:r w:rsidRPr="003E736E">
        <w:rPr>
          <w:rFonts w:cstheme="minorHAnsi"/>
          <w:b/>
          <w:bCs/>
          <w:shd w:val="clear" w:color="auto" w:fill="FFFFFF"/>
        </w:rPr>
        <w:t xml:space="preserve">reprezentowanym przez: </w:t>
      </w:r>
      <w:r w:rsidR="00895F9B">
        <w:rPr>
          <w:rFonts w:cstheme="minorHAnsi"/>
          <w:b/>
          <w:bCs/>
          <w:shd w:val="clear" w:color="auto" w:fill="FFFFFF"/>
        </w:rPr>
        <w:t>JÓZEF SIARKA</w:t>
      </w:r>
      <w:r w:rsidRPr="003E736E">
        <w:rPr>
          <w:rFonts w:cstheme="minorHAnsi"/>
          <w:b/>
          <w:bCs/>
          <w:shd w:val="clear" w:color="auto" w:fill="FFFFFF"/>
        </w:rPr>
        <w:t>,</w:t>
      </w:r>
    </w:p>
    <w:p w14:paraId="7AFD7B3F" w14:textId="2D21448E" w:rsidR="00723F57" w:rsidRPr="003E736E" w:rsidRDefault="00723F57" w:rsidP="009646D4">
      <w:pPr>
        <w:spacing w:after="0"/>
        <w:jc w:val="both"/>
        <w:rPr>
          <w:rFonts w:cstheme="minorHAnsi"/>
          <w:shd w:val="clear" w:color="auto" w:fill="FFFFFF"/>
        </w:rPr>
      </w:pPr>
      <w:r w:rsidRPr="003E736E">
        <w:rPr>
          <w:rFonts w:cstheme="minorHAnsi"/>
        </w:rPr>
        <w:t>z</w:t>
      </w:r>
      <w:r w:rsidRPr="003E736E">
        <w:rPr>
          <w:rFonts w:eastAsia="Calibri" w:cstheme="minorHAnsi"/>
          <w:bdr w:val="none" w:sz="0" w:space="0" w:color="auto" w:frame="1"/>
        </w:rPr>
        <w:t>wanym dalej</w:t>
      </w:r>
      <w:r w:rsidRPr="003E736E">
        <w:rPr>
          <w:rFonts w:eastAsia="Calibri" w:cstheme="minorHAnsi"/>
          <w:b/>
          <w:bCs/>
          <w:bdr w:val="none" w:sz="0" w:space="0" w:color="auto" w:frame="1"/>
        </w:rPr>
        <w:t xml:space="preserve"> Zamawiającym,</w:t>
      </w:r>
    </w:p>
    <w:p w14:paraId="696E0B08" w14:textId="77777777" w:rsidR="00723F57" w:rsidRPr="003E736E" w:rsidRDefault="00723F57" w:rsidP="0047544E">
      <w:pPr>
        <w:tabs>
          <w:tab w:val="left" w:pos="6100"/>
        </w:tabs>
        <w:ind w:left="284" w:hanging="284"/>
        <w:contextualSpacing/>
        <w:jc w:val="both"/>
        <w:rPr>
          <w:rFonts w:cstheme="minorHAnsi"/>
          <w:color w:val="000000" w:themeColor="text1"/>
        </w:rPr>
      </w:pPr>
      <w:r w:rsidRPr="003E736E">
        <w:rPr>
          <w:rFonts w:cstheme="minorHAnsi"/>
          <w:color w:val="000000" w:themeColor="text1"/>
        </w:rPr>
        <w:t>a</w:t>
      </w:r>
      <w:r w:rsidRPr="003E736E">
        <w:rPr>
          <w:rFonts w:cstheme="minorHAnsi"/>
          <w:color w:val="000000" w:themeColor="text1"/>
        </w:rPr>
        <w:tab/>
      </w:r>
    </w:p>
    <w:p w14:paraId="3DAA2885" w14:textId="77777777" w:rsidR="00723F57" w:rsidRPr="003E736E" w:rsidRDefault="00723F57" w:rsidP="0047544E">
      <w:pPr>
        <w:tabs>
          <w:tab w:val="left" w:pos="1418"/>
        </w:tabs>
        <w:ind w:left="284" w:hanging="284"/>
        <w:jc w:val="both"/>
        <w:rPr>
          <w:rFonts w:cstheme="minorHAnsi"/>
          <w:color w:val="000000" w:themeColor="text1"/>
        </w:rPr>
      </w:pPr>
    </w:p>
    <w:p w14:paraId="43E13E66" w14:textId="2CD14673" w:rsidR="00723F57" w:rsidRPr="003E736E" w:rsidRDefault="00723F57" w:rsidP="0047544E">
      <w:pPr>
        <w:tabs>
          <w:tab w:val="left" w:pos="1418"/>
        </w:tabs>
        <w:ind w:left="284" w:hanging="284"/>
        <w:jc w:val="both"/>
        <w:rPr>
          <w:rFonts w:cstheme="minorHAnsi"/>
          <w:color w:val="000000" w:themeColor="text1"/>
        </w:rPr>
      </w:pPr>
      <w:r w:rsidRPr="003E736E">
        <w:rPr>
          <w:rFonts w:cstheme="minorHAnsi"/>
          <w:color w:val="000000" w:themeColor="text1"/>
        </w:rPr>
        <w:t>[…</w:t>
      </w:r>
      <w:r w:rsidR="009646D4" w:rsidRPr="003E736E">
        <w:rPr>
          <w:rFonts w:cstheme="minorHAnsi"/>
          <w:color w:val="000000" w:themeColor="text1"/>
        </w:rPr>
        <w:t>…………..</w:t>
      </w:r>
      <w:r w:rsidRPr="003E736E">
        <w:rPr>
          <w:rFonts w:cstheme="minorHAnsi"/>
          <w:color w:val="000000" w:themeColor="text1"/>
        </w:rPr>
        <w:t xml:space="preserve">], zwaną/zwanym w dalszej części umowy </w:t>
      </w:r>
      <w:r w:rsidRPr="003E736E">
        <w:rPr>
          <w:rFonts w:cstheme="minorHAnsi"/>
          <w:b/>
          <w:color w:val="000000" w:themeColor="text1"/>
        </w:rPr>
        <w:t>Wykonawcą</w:t>
      </w:r>
      <w:r w:rsidRPr="003E736E">
        <w:rPr>
          <w:rFonts w:cstheme="minorHAnsi"/>
          <w:color w:val="000000" w:themeColor="text1"/>
        </w:rPr>
        <w:t>,</w:t>
      </w:r>
    </w:p>
    <w:p w14:paraId="33239EDB" w14:textId="77777777" w:rsidR="000346F8" w:rsidRPr="003E736E" w:rsidRDefault="000346F8" w:rsidP="0047544E">
      <w:pPr>
        <w:tabs>
          <w:tab w:val="left" w:pos="1418"/>
        </w:tabs>
        <w:ind w:left="284" w:hanging="284"/>
        <w:jc w:val="both"/>
        <w:rPr>
          <w:rFonts w:cstheme="minorHAnsi"/>
          <w:color w:val="000000" w:themeColor="text1"/>
        </w:rPr>
      </w:pPr>
    </w:p>
    <w:p w14:paraId="7891FC31" w14:textId="77777777" w:rsidR="00723F57" w:rsidRPr="003E736E" w:rsidRDefault="00723F57" w:rsidP="0047544E">
      <w:pPr>
        <w:tabs>
          <w:tab w:val="left" w:leader="underscore" w:pos="4546"/>
        </w:tabs>
        <w:jc w:val="both"/>
        <w:rPr>
          <w:rFonts w:cstheme="minorHAnsi"/>
          <w:color w:val="000000" w:themeColor="text1"/>
        </w:rPr>
      </w:pPr>
      <w:r w:rsidRPr="003E736E">
        <w:rPr>
          <w:rFonts w:cstheme="minorHAnsi"/>
          <w:color w:val="000000" w:themeColor="text1"/>
        </w:rPr>
        <w:t xml:space="preserve">zwanymi w dalszej części umowy łącznie </w:t>
      </w:r>
      <w:r w:rsidRPr="003E736E">
        <w:rPr>
          <w:rFonts w:cstheme="minorHAnsi"/>
          <w:b/>
          <w:color w:val="000000" w:themeColor="text1"/>
        </w:rPr>
        <w:t>Stronami</w:t>
      </w:r>
      <w:r w:rsidRPr="003E736E">
        <w:rPr>
          <w:rFonts w:cstheme="minorHAnsi"/>
          <w:color w:val="000000" w:themeColor="text1"/>
        </w:rPr>
        <w:t>,</w:t>
      </w:r>
    </w:p>
    <w:p w14:paraId="1384CC54" w14:textId="77777777" w:rsidR="00723F57" w:rsidRPr="003E736E" w:rsidRDefault="00723F57" w:rsidP="0047544E">
      <w:pPr>
        <w:tabs>
          <w:tab w:val="left" w:leader="underscore" w:pos="4546"/>
        </w:tabs>
        <w:jc w:val="both"/>
        <w:rPr>
          <w:rFonts w:cstheme="minorHAnsi"/>
          <w:color w:val="000000" w:themeColor="text1"/>
        </w:rPr>
      </w:pPr>
    </w:p>
    <w:p w14:paraId="689F74FA" w14:textId="77777777" w:rsidR="00723F57" w:rsidRPr="003E736E" w:rsidRDefault="00723F57" w:rsidP="0047544E">
      <w:pPr>
        <w:tabs>
          <w:tab w:val="left" w:leader="underscore" w:pos="4546"/>
        </w:tabs>
        <w:jc w:val="both"/>
        <w:rPr>
          <w:rFonts w:cstheme="minorHAnsi"/>
          <w:color w:val="000000" w:themeColor="text1"/>
        </w:rPr>
      </w:pPr>
      <w:r w:rsidRPr="003E736E">
        <w:rPr>
          <w:rFonts w:cstheme="minorHAnsi"/>
          <w:color w:val="000000" w:themeColor="text1"/>
        </w:rPr>
        <w:t>o następującej treści:</w:t>
      </w:r>
    </w:p>
    <w:p w14:paraId="1B07CED0" w14:textId="77777777" w:rsidR="00960B28" w:rsidRPr="00960B28" w:rsidRDefault="00960B28" w:rsidP="00960B28">
      <w:pPr>
        <w:tabs>
          <w:tab w:val="left" w:pos="2127"/>
        </w:tabs>
        <w:spacing w:before="60" w:after="60"/>
        <w:contextualSpacing/>
        <w:jc w:val="both"/>
        <w:rPr>
          <w:rFonts w:ascii="Verdana" w:hAnsi="Verdana" w:cstheme="majorHAnsi"/>
          <w:b/>
          <w:bCs/>
          <w:color w:val="000000" w:themeColor="text1"/>
          <w:sz w:val="18"/>
          <w:szCs w:val="18"/>
          <w:u w:val="single"/>
        </w:rPr>
      </w:pPr>
      <w:r w:rsidRPr="00960B28">
        <w:rPr>
          <w:rFonts w:ascii="Verdana" w:hAnsi="Verdana" w:cstheme="majorHAnsi"/>
          <w:b/>
          <w:bCs/>
          <w:color w:val="4472C4" w:themeColor="accent1"/>
          <w:sz w:val="18"/>
          <w:szCs w:val="18"/>
        </w:rPr>
        <w:t>wykonanie robót budowlanych polegających na budowie dwukomorowej suszarni do drewna</w:t>
      </w:r>
    </w:p>
    <w:p w14:paraId="48577914" w14:textId="77777777" w:rsidR="00723F57" w:rsidRPr="003E736E" w:rsidRDefault="00723F57" w:rsidP="0047544E">
      <w:pPr>
        <w:tabs>
          <w:tab w:val="left" w:leader="underscore" w:pos="4546"/>
        </w:tabs>
        <w:jc w:val="both"/>
        <w:rPr>
          <w:rFonts w:cstheme="minorHAnsi"/>
          <w:color w:val="000000" w:themeColor="text1"/>
        </w:rPr>
      </w:pPr>
    </w:p>
    <w:p w14:paraId="5ECCE16F" w14:textId="77777777" w:rsidR="00723F57" w:rsidRPr="003E736E" w:rsidRDefault="00723F57" w:rsidP="009646D4">
      <w:pPr>
        <w:autoSpaceDE w:val="0"/>
        <w:jc w:val="center"/>
        <w:rPr>
          <w:rFonts w:cstheme="minorHAnsi"/>
          <w:b/>
          <w:color w:val="000000" w:themeColor="text1"/>
        </w:rPr>
      </w:pPr>
      <w:r w:rsidRPr="003E736E">
        <w:rPr>
          <w:rFonts w:cstheme="minorHAnsi"/>
          <w:b/>
          <w:color w:val="000000" w:themeColor="text1"/>
        </w:rPr>
        <w:t>Preambuła</w:t>
      </w:r>
    </w:p>
    <w:p w14:paraId="74F1521D" w14:textId="77777777" w:rsidR="00723F57" w:rsidRPr="003E736E" w:rsidRDefault="00723F57" w:rsidP="0047544E">
      <w:pPr>
        <w:autoSpaceDE w:val="0"/>
        <w:jc w:val="both"/>
        <w:rPr>
          <w:rFonts w:cstheme="minorHAnsi"/>
          <w:color w:val="000000" w:themeColor="text1"/>
        </w:rPr>
      </w:pPr>
      <w:r w:rsidRPr="003E736E">
        <w:rPr>
          <w:rFonts w:cstheme="minorHAnsi"/>
          <w:color w:val="000000" w:themeColor="text1"/>
        </w:rPr>
        <w:t xml:space="preserve">Zważywszy, że </w:t>
      </w:r>
    </w:p>
    <w:p w14:paraId="68E806DD" w14:textId="02AC59AE" w:rsidR="000346F8" w:rsidRPr="003E736E" w:rsidRDefault="00723F57">
      <w:pPr>
        <w:pStyle w:val="Akapitzlist"/>
        <w:numPr>
          <w:ilvl w:val="0"/>
          <w:numId w:val="9"/>
        </w:numPr>
        <w:autoSpaceDE w:val="0"/>
        <w:autoSpaceDN w:val="0"/>
        <w:adjustRightInd w:val="0"/>
        <w:contextualSpacing/>
        <w:jc w:val="both"/>
        <w:rPr>
          <w:rFonts w:asciiTheme="minorHAnsi" w:hAnsiTheme="minorHAnsi" w:cstheme="minorHAnsi"/>
        </w:rPr>
      </w:pPr>
      <w:r w:rsidRPr="003E736E">
        <w:rPr>
          <w:rFonts w:asciiTheme="minorHAnsi" w:hAnsiTheme="minorHAnsi" w:cstheme="minorHAnsi"/>
          <w:color w:val="000000" w:themeColor="text1"/>
        </w:rPr>
        <w:t xml:space="preserve">Zamawiający realizuje projekt </w:t>
      </w:r>
      <w:r w:rsidRPr="003E736E">
        <w:rPr>
          <w:rFonts w:asciiTheme="minorHAnsi" w:hAnsiTheme="minorHAnsi" w:cstheme="minorHAnsi"/>
        </w:rPr>
        <w:t>pt</w:t>
      </w:r>
      <w:r w:rsidR="00BE58CE" w:rsidRPr="003E736E">
        <w:rPr>
          <w:rFonts w:asciiTheme="minorHAnsi" w:hAnsiTheme="minorHAnsi" w:cstheme="minorHAnsi"/>
        </w:rPr>
        <w:t xml:space="preserve">. </w:t>
      </w:r>
      <w:r w:rsidR="00895F9B" w:rsidRPr="00871F91">
        <w:rPr>
          <w:rFonts w:ascii="Verdana" w:hAnsi="Verdana" w:cstheme="majorHAnsi"/>
          <w:color w:val="000000" w:themeColor="text1"/>
          <w:sz w:val="18"/>
          <w:szCs w:val="18"/>
        </w:rPr>
        <w:t xml:space="preserve">pn. </w:t>
      </w:r>
      <w:bookmarkStart w:id="0" w:name="_Hlk201920298"/>
      <w:r w:rsidR="00895F9B" w:rsidRPr="00871F91">
        <w:rPr>
          <w:rFonts w:ascii="Verdana" w:hAnsi="Verdana" w:cstheme="majorHAnsi"/>
          <w:color w:val="000000" w:themeColor="text1"/>
          <w:sz w:val="18"/>
          <w:szCs w:val="18"/>
        </w:rPr>
        <w:t>„</w:t>
      </w:r>
      <w:r w:rsidR="00895F9B">
        <w:rPr>
          <w:rFonts w:ascii="Verdana" w:hAnsi="Verdana" w:cstheme="majorHAnsi"/>
          <w:b/>
          <w:bCs/>
          <w:color w:val="000000" w:themeColor="text1"/>
          <w:sz w:val="18"/>
          <w:szCs w:val="18"/>
        </w:rPr>
        <w:t>Wdrożenie do produkcji innowacyjnych trójwarstwowych, drewnianych elementów posadzkowych dedykowanych do stosowania na ogrzewaniu posadzkowym</w:t>
      </w:r>
      <w:r w:rsidR="00895F9B" w:rsidRPr="00871F91">
        <w:rPr>
          <w:rFonts w:ascii="Verdana" w:hAnsi="Verdana" w:cstheme="majorHAnsi"/>
          <w:b/>
          <w:bCs/>
          <w:color w:val="000000" w:themeColor="text1"/>
          <w:sz w:val="18"/>
          <w:szCs w:val="18"/>
        </w:rPr>
        <w:t>”</w:t>
      </w:r>
      <w:bookmarkEnd w:id="0"/>
      <w:r w:rsidR="00895F9B">
        <w:rPr>
          <w:rFonts w:ascii="Verdana" w:hAnsi="Verdana" w:cstheme="majorHAnsi"/>
          <w:b/>
          <w:bCs/>
          <w:color w:val="000000" w:themeColor="text1"/>
          <w:sz w:val="18"/>
          <w:szCs w:val="18"/>
        </w:rPr>
        <w:t xml:space="preserve"> (</w:t>
      </w:r>
      <w:r w:rsidR="00895F9B">
        <w:rPr>
          <w:rFonts w:ascii="Verdana" w:hAnsi="Verdana" w:cstheme="majorHAnsi"/>
          <w:color w:val="000000" w:themeColor="text1"/>
          <w:sz w:val="18"/>
          <w:szCs w:val="18"/>
        </w:rPr>
        <w:t>r</w:t>
      </w:r>
      <w:r w:rsidR="00895F9B" w:rsidRPr="00115A14">
        <w:rPr>
          <w:rFonts w:ascii="Verdana" w:hAnsi="Verdana" w:cstheme="majorHAnsi"/>
          <w:color w:val="000000" w:themeColor="text1"/>
          <w:sz w:val="18"/>
          <w:szCs w:val="18"/>
        </w:rPr>
        <w:t>ealizowanego w ramach programu Fundusze Europejskie dla Nowoczesnej</w:t>
      </w:r>
      <w:r w:rsidR="00895F9B">
        <w:rPr>
          <w:rFonts w:ascii="Verdana" w:hAnsi="Verdana" w:cstheme="majorHAnsi"/>
          <w:color w:val="000000" w:themeColor="text1"/>
          <w:sz w:val="18"/>
          <w:szCs w:val="18"/>
        </w:rPr>
        <w:t xml:space="preserve"> </w:t>
      </w:r>
      <w:r w:rsidR="00895F9B" w:rsidRPr="00115A14">
        <w:rPr>
          <w:rFonts w:ascii="Verdana" w:hAnsi="Verdana" w:cstheme="majorHAnsi"/>
          <w:color w:val="000000" w:themeColor="text1"/>
          <w:sz w:val="18"/>
          <w:szCs w:val="18"/>
        </w:rPr>
        <w:t>Gospodarki</w:t>
      </w:r>
      <w:r w:rsidR="00895F9B">
        <w:rPr>
          <w:rFonts w:ascii="Verdana" w:hAnsi="Verdana" w:cstheme="majorHAnsi"/>
          <w:color w:val="000000" w:themeColor="text1"/>
          <w:sz w:val="18"/>
          <w:szCs w:val="18"/>
        </w:rPr>
        <w:t xml:space="preserve"> 2021-2027</w:t>
      </w:r>
      <w:r w:rsidR="00895F9B" w:rsidRPr="00115A14">
        <w:rPr>
          <w:rFonts w:ascii="Verdana" w:hAnsi="Verdana" w:cstheme="majorHAnsi"/>
          <w:color w:val="000000" w:themeColor="text1"/>
          <w:sz w:val="18"/>
          <w:szCs w:val="18"/>
        </w:rPr>
        <w:t>, Priorytet Wsparcie dla przedsiębiorców, Działanie Ścieżka SMART</w:t>
      </w:r>
      <w:r w:rsidR="00895F9B">
        <w:rPr>
          <w:rFonts w:ascii="Verdana" w:hAnsi="Verdana" w:cstheme="majorHAnsi"/>
          <w:color w:val="000000" w:themeColor="text1"/>
          <w:sz w:val="18"/>
          <w:szCs w:val="18"/>
        </w:rPr>
        <w:t>,</w:t>
      </w:r>
      <w:r w:rsidR="00895F9B" w:rsidRPr="00115A14">
        <w:rPr>
          <w:rFonts w:ascii="Verdana" w:hAnsi="Verdana" w:cstheme="majorHAnsi"/>
          <w:color w:val="000000" w:themeColor="text1"/>
          <w:sz w:val="18"/>
          <w:szCs w:val="18"/>
        </w:rPr>
        <w:t xml:space="preserve"> Numer naboru FENG.01.01-IP.02-002/23</w:t>
      </w:r>
      <w:r w:rsidR="00895F9B">
        <w:rPr>
          <w:rFonts w:ascii="Verdana" w:hAnsi="Verdana" w:cstheme="majorHAnsi"/>
          <w:color w:val="000000" w:themeColor="text1"/>
          <w:sz w:val="18"/>
          <w:szCs w:val="18"/>
        </w:rPr>
        <w:t>)</w:t>
      </w:r>
      <w:r w:rsidR="00BE58CE" w:rsidRPr="003E736E">
        <w:rPr>
          <w:rFonts w:asciiTheme="minorHAnsi" w:hAnsiTheme="minorHAnsi" w:cstheme="minorHAnsi"/>
        </w:rPr>
        <w:t xml:space="preserve">, </w:t>
      </w:r>
      <w:r w:rsidRPr="003E736E">
        <w:rPr>
          <w:rFonts w:asciiTheme="minorHAnsi" w:hAnsiTheme="minorHAnsi" w:cstheme="minorHAnsi"/>
          <w:i/>
          <w:iCs/>
          <w:color w:val="000000" w:themeColor="text1"/>
        </w:rPr>
        <w:t>zwany dalej także Projektem,</w:t>
      </w:r>
    </w:p>
    <w:p w14:paraId="285C2E85" w14:textId="77777777" w:rsidR="000346F8" w:rsidRPr="003E736E" w:rsidRDefault="00723F57">
      <w:pPr>
        <w:pStyle w:val="Akapitzlist"/>
        <w:numPr>
          <w:ilvl w:val="0"/>
          <w:numId w:val="9"/>
        </w:numPr>
        <w:autoSpaceDE w:val="0"/>
        <w:autoSpaceDN w:val="0"/>
        <w:adjustRightInd w:val="0"/>
        <w:contextualSpacing/>
        <w:jc w:val="both"/>
        <w:rPr>
          <w:rFonts w:asciiTheme="minorHAnsi" w:hAnsiTheme="minorHAnsi" w:cstheme="minorHAnsi"/>
        </w:rPr>
      </w:pPr>
      <w:r w:rsidRPr="003E736E">
        <w:rPr>
          <w:rFonts w:asciiTheme="minorHAnsi" w:hAnsiTheme="minorHAnsi" w:cstheme="minorHAnsi"/>
          <w:color w:val="000000" w:themeColor="text1"/>
        </w:rPr>
        <w:t>Zamawiający jako beneficjent jest zobowiązany do realizacji Projektu zgodnie z umową o dofinansowanie oraz właściwymi przepisami prawa oraz wytycznymi,</w:t>
      </w:r>
    </w:p>
    <w:p w14:paraId="55549F6E" w14:textId="4B100814" w:rsidR="0016130B" w:rsidRPr="0016130B" w:rsidRDefault="000346F8">
      <w:pPr>
        <w:pStyle w:val="Akapitzlist"/>
        <w:numPr>
          <w:ilvl w:val="0"/>
          <w:numId w:val="9"/>
        </w:numPr>
        <w:autoSpaceDE w:val="0"/>
        <w:autoSpaceDN w:val="0"/>
        <w:adjustRightInd w:val="0"/>
        <w:spacing w:line="240" w:lineRule="auto"/>
        <w:ind w:left="426"/>
        <w:contextualSpacing/>
        <w:jc w:val="both"/>
        <w:rPr>
          <w:rFonts w:asciiTheme="minorHAnsi" w:hAnsiTheme="minorHAnsi" w:cstheme="minorHAnsi"/>
        </w:rPr>
      </w:pPr>
      <w:r w:rsidRPr="0016130B">
        <w:rPr>
          <w:rFonts w:asciiTheme="minorHAnsi" w:hAnsiTheme="minorHAnsi" w:cstheme="minorHAnsi"/>
          <w:bCs/>
          <w:color w:val="000000"/>
        </w:rPr>
        <w:t>O</w:t>
      </w:r>
      <w:r w:rsidR="00723F57" w:rsidRPr="0016130B">
        <w:rPr>
          <w:rFonts w:asciiTheme="minorHAnsi" w:hAnsiTheme="minorHAnsi" w:cstheme="minorHAnsi"/>
          <w:bCs/>
          <w:color w:val="000000"/>
        </w:rPr>
        <w:t xml:space="preserve">ferta Wykonawcy została wybrana jako najkorzystniejsza </w:t>
      </w:r>
      <w:r w:rsidR="00723F57" w:rsidRPr="0016130B">
        <w:rPr>
          <w:rFonts w:asciiTheme="minorHAnsi" w:hAnsiTheme="minorHAnsi" w:cstheme="minorHAnsi"/>
        </w:rPr>
        <w:t xml:space="preserve">w wyniku przeprowadzonego postępowania o udzielenie zamówienia na </w:t>
      </w:r>
      <w:r w:rsidR="00960B28" w:rsidRPr="00960B28">
        <w:rPr>
          <w:rFonts w:asciiTheme="minorHAnsi" w:hAnsiTheme="minorHAnsi" w:cstheme="minorHAnsi"/>
          <w:b/>
          <w:bCs/>
          <w:color w:val="007BB8"/>
        </w:rPr>
        <w:t>wykonanie robót budowlanych polegających na budowie dwukomorowej suszarni do drewna</w:t>
      </w:r>
      <w:r w:rsidR="00BE58CE" w:rsidRPr="0016130B">
        <w:rPr>
          <w:rFonts w:asciiTheme="minorHAnsi" w:hAnsiTheme="minorHAnsi" w:cstheme="minorHAnsi"/>
        </w:rPr>
        <w:t xml:space="preserve">, zgodnie z warunkami określonymi w zapytaniu ofertowym i ofercie Wykonawcy, </w:t>
      </w:r>
      <w:r w:rsidR="00723F57" w:rsidRPr="0016130B">
        <w:rPr>
          <w:rFonts w:asciiTheme="minorHAnsi" w:hAnsiTheme="minorHAnsi" w:cstheme="minorHAnsi"/>
        </w:rPr>
        <w:t xml:space="preserve">przeprowadzonego zgodnie z zasadą konkurencyjności w trybie </w:t>
      </w:r>
      <w:r w:rsidR="00723F57" w:rsidRPr="0016130B">
        <w:rPr>
          <w:rFonts w:asciiTheme="minorHAnsi" w:hAnsiTheme="minorHAnsi" w:cstheme="minorHAnsi"/>
        </w:rPr>
        <w:lastRenderedPageBreak/>
        <w:t xml:space="preserve">zapytania ofertowego </w:t>
      </w:r>
      <w:r w:rsidR="00723F57" w:rsidRPr="0016130B">
        <w:rPr>
          <w:rFonts w:asciiTheme="minorHAnsi" w:eastAsia="MS Mincho" w:hAnsiTheme="minorHAnsi" w:cstheme="minorHAnsi"/>
          <w:bCs/>
        </w:rPr>
        <w:t>nr</w:t>
      </w:r>
      <w:r w:rsidR="00723F57" w:rsidRPr="0016130B">
        <w:rPr>
          <w:rFonts w:asciiTheme="minorHAnsi" w:eastAsia="MS Mincho" w:hAnsiTheme="minorHAnsi" w:cstheme="minorHAnsi"/>
          <w:b/>
        </w:rPr>
        <w:t xml:space="preserve"> </w:t>
      </w:r>
      <w:r w:rsidRPr="0016130B">
        <w:rPr>
          <w:rFonts w:asciiTheme="minorHAnsi" w:hAnsiTheme="minorHAnsi" w:cstheme="minorHAnsi"/>
        </w:rPr>
        <w:t>……………………………………………………..….</w:t>
      </w:r>
      <w:r w:rsidR="00723F57" w:rsidRPr="0016130B">
        <w:rPr>
          <w:rFonts w:asciiTheme="minorHAnsi" w:hAnsiTheme="minorHAnsi" w:cstheme="minorHAnsi"/>
        </w:rPr>
        <w:t>., tj. zgodnie z treścią</w:t>
      </w:r>
      <w:r w:rsidR="00BE58CE" w:rsidRPr="0016130B">
        <w:rPr>
          <w:rFonts w:asciiTheme="minorHAnsi" w:hAnsiTheme="minorHAnsi" w:cstheme="minorHAnsi"/>
        </w:rPr>
        <w:t xml:space="preserve"> Wytycznych</w:t>
      </w:r>
      <w:r w:rsidR="0016130B" w:rsidRPr="0016130B">
        <w:rPr>
          <w:rFonts w:asciiTheme="minorHAnsi" w:hAnsiTheme="minorHAnsi" w:cstheme="minorHAnsi"/>
        </w:rPr>
        <w:t xml:space="preserve">: „Wytycznych dotyczących kwalifikowalności wydatków na lata 2021–2027”. </w:t>
      </w:r>
    </w:p>
    <w:p w14:paraId="6C6FDDAC" w14:textId="77777777" w:rsidR="0016130B" w:rsidRDefault="0016130B" w:rsidP="0016130B">
      <w:pPr>
        <w:pStyle w:val="Akapitzlist"/>
        <w:autoSpaceDE w:val="0"/>
        <w:autoSpaceDN w:val="0"/>
        <w:adjustRightInd w:val="0"/>
        <w:spacing w:line="240" w:lineRule="auto"/>
        <w:ind w:left="426"/>
        <w:contextualSpacing/>
        <w:jc w:val="both"/>
        <w:rPr>
          <w:rFonts w:asciiTheme="minorHAnsi" w:hAnsiTheme="minorHAnsi" w:cstheme="minorHAnsi"/>
        </w:rPr>
      </w:pPr>
    </w:p>
    <w:p w14:paraId="20996A54" w14:textId="77777777" w:rsidR="0016130B" w:rsidRPr="003E736E" w:rsidRDefault="0016130B" w:rsidP="0047544E">
      <w:pPr>
        <w:pStyle w:val="Akapitzlist"/>
        <w:autoSpaceDE w:val="0"/>
        <w:autoSpaceDN w:val="0"/>
        <w:adjustRightInd w:val="0"/>
        <w:spacing w:line="240" w:lineRule="auto"/>
        <w:ind w:left="426"/>
        <w:contextualSpacing/>
        <w:jc w:val="both"/>
        <w:rPr>
          <w:rFonts w:asciiTheme="minorHAnsi" w:hAnsiTheme="minorHAnsi" w:cstheme="minorHAnsi"/>
        </w:rPr>
      </w:pPr>
    </w:p>
    <w:p w14:paraId="0B6E700C" w14:textId="77777777" w:rsidR="00723F57" w:rsidRPr="003E736E" w:rsidRDefault="00723F57" w:rsidP="0047544E">
      <w:pPr>
        <w:jc w:val="both"/>
        <w:rPr>
          <w:rFonts w:cstheme="minorHAnsi"/>
          <w:bCs/>
          <w:color w:val="000000" w:themeColor="text1"/>
        </w:rPr>
      </w:pPr>
      <w:r w:rsidRPr="003E736E">
        <w:rPr>
          <w:rFonts w:cstheme="minorHAnsi"/>
          <w:bCs/>
          <w:color w:val="000000" w:themeColor="text1"/>
        </w:rPr>
        <w:t>Strony zawarły umowę o treści następującej:</w:t>
      </w:r>
    </w:p>
    <w:p w14:paraId="7DCBCAD5" w14:textId="07B99D3C" w:rsidR="00FA5709" w:rsidRPr="003E736E" w:rsidRDefault="00FA5709" w:rsidP="0047544E">
      <w:pPr>
        <w:jc w:val="both"/>
        <w:rPr>
          <w:rFonts w:eastAsia="Calibri" w:cstheme="minorHAnsi"/>
          <w:color w:val="000000"/>
          <w:bdr w:val="none" w:sz="0" w:space="0" w:color="auto" w:frame="1"/>
        </w:rPr>
      </w:pPr>
    </w:p>
    <w:p w14:paraId="0C1A2056" w14:textId="77777777" w:rsidR="00C9079D" w:rsidRPr="003E736E" w:rsidRDefault="00C9079D" w:rsidP="0047544E">
      <w:pPr>
        <w:jc w:val="both"/>
        <w:rPr>
          <w:rFonts w:eastAsia="Calibri" w:cstheme="minorHAnsi"/>
          <w:color w:val="000000"/>
          <w:bdr w:val="none" w:sz="0" w:space="0" w:color="auto" w:frame="1"/>
        </w:rPr>
      </w:pPr>
    </w:p>
    <w:p w14:paraId="0E314DBC" w14:textId="7DFBB597" w:rsidR="00FA5709" w:rsidRPr="003E736E" w:rsidRDefault="00FA5709" w:rsidP="0047544E">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1</w:t>
      </w:r>
      <w:r w:rsidR="00C9079D" w:rsidRPr="003E736E">
        <w:rPr>
          <w:rFonts w:eastAsia="Calibri" w:cstheme="minorHAnsi"/>
          <w:b/>
          <w:bCs/>
          <w:color w:val="000000"/>
          <w:bdr w:val="none" w:sz="0" w:space="0" w:color="auto" w:frame="1"/>
        </w:rPr>
        <w:t xml:space="preserve"> PRZEDMIOT UMOWY</w:t>
      </w:r>
    </w:p>
    <w:p w14:paraId="21986389" w14:textId="77777777" w:rsidR="00960B28" w:rsidRDefault="00FA5709">
      <w:pPr>
        <w:pStyle w:val="Akapitzlist"/>
        <w:numPr>
          <w:ilvl w:val="0"/>
          <w:numId w:val="14"/>
        </w:numPr>
        <w:jc w:val="both"/>
        <w:rPr>
          <w:rFonts w:asciiTheme="minorHAnsi" w:eastAsia="Calibri" w:hAnsiTheme="minorHAnsi" w:cstheme="minorHAnsi"/>
          <w:color w:val="000000"/>
          <w:bdr w:val="none" w:sz="0" w:space="0" w:color="auto" w:frame="1"/>
        </w:rPr>
      </w:pPr>
      <w:r w:rsidRPr="00773E3C">
        <w:rPr>
          <w:rFonts w:asciiTheme="minorHAnsi" w:eastAsia="Calibri" w:hAnsiTheme="minorHAnsi" w:cstheme="minorHAnsi"/>
          <w:color w:val="000000"/>
          <w:bdr w:val="none" w:sz="0" w:space="0" w:color="auto" w:frame="1"/>
        </w:rPr>
        <w:t xml:space="preserve">Przedmiotem umowy w ramach zamówienia </w:t>
      </w:r>
      <w:r w:rsidR="0047544E" w:rsidRPr="00773E3C">
        <w:rPr>
          <w:rFonts w:asciiTheme="minorHAnsi" w:eastAsia="Calibri" w:hAnsiTheme="minorHAnsi" w:cstheme="minorHAnsi"/>
          <w:color w:val="000000"/>
          <w:bdr w:val="none" w:sz="0" w:space="0" w:color="auto" w:frame="1"/>
        </w:rPr>
        <w:t>jest</w:t>
      </w:r>
      <w:r w:rsidR="00AB1A19" w:rsidRPr="00773E3C">
        <w:rPr>
          <w:rFonts w:asciiTheme="minorHAnsi" w:eastAsia="Calibri" w:hAnsiTheme="minorHAnsi" w:cstheme="minorHAnsi"/>
          <w:color w:val="000000"/>
          <w:bdr w:val="none" w:sz="0" w:space="0" w:color="auto" w:frame="1"/>
        </w:rPr>
        <w:t>:</w:t>
      </w:r>
      <w:r w:rsidR="00960B28">
        <w:rPr>
          <w:rFonts w:asciiTheme="minorHAnsi" w:eastAsia="Calibri" w:hAnsiTheme="minorHAnsi" w:cstheme="minorHAnsi"/>
          <w:color w:val="000000"/>
          <w:bdr w:val="none" w:sz="0" w:space="0" w:color="auto" w:frame="1"/>
        </w:rPr>
        <w:t xml:space="preserve"> </w:t>
      </w:r>
    </w:p>
    <w:p w14:paraId="67785F5E" w14:textId="2352266A" w:rsidR="00AB1A19" w:rsidRPr="00960B28" w:rsidRDefault="00960B28">
      <w:pPr>
        <w:pStyle w:val="Akapitzlist"/>
        <w:numPr>
          <w:ilvl w:val="0"/>
          <w:numId w:val="21"/>
        </w:numPr>
        <w:jc w:val="both"/>
        <w:rPr>
          <w:rFonts w:asciiTheme="minorHAnsi" w:eastAsia="Calibri" w:hAnsiTheme="minorHAnsi" w:cstheme="minorHAnsi"/>
          <w:b/>
          <w:bCs/>
          <w:color w:val="007BB8"/>
          <w:bdr w:val="none" w:sz="0" w:space="0" w:color="auto" w:frame="1"/>
        </w:rPr>
      </w:pPr>
      <w:r w:rsidRPr="00960B28">
        <w:rPr>
          <w:rFonts w:asciiTheme="minorHAnsi" w:eastAsia="Calibri" w:hAnsiTheme="minorHAnsi" w:cstheme="minorHAnsi"/>
          <w:b/>
          <w:bCs/>
          <w:color w:val="007BB8"/>
          <w:bdr w:val="none" w:sz="0" w:space="0" w:color="auto" w:frame="1"/>
        </w:rPr>
        <w:t>wykonanie robót budowlanych polegających na budowie dwukomorowej suszarni do drewna</w:t>
      </w:r>
    </w:p>
    <w:p w14:paraId="12799749" w14:textId="4269312C" w:rsidR="00FA5709" w:rsidRPr="00773E3C" w:rsidRDefault="00FA5709">
      <w:pPr>
        <w:pStyle w:val="Akapitzlist"/>
        <w:numPr>
          <w:ilvl w:val="0"/>
          <w:numId w:val="14"/>
        </w:numPr>
        <w:jc w:val="both"/>
        <w:rPr>
          <w:rFonts w:asciiTheme="minorHAnsi" w:eastAsia="Calibri" w:hAnsiTheme="minorHAnsi" w:cstheme="minorHAnsi"/>
          <w:color w:val="000000"/>
          <w:bdr w:val="none" w:sz="0" w:space="0" w:color="auto" w:frame="1"/>
        </w:rPr>
      </w:pPr>
      <w:r w:rsidRPr="00773E3C">
        <w:rPr>
          <w:rFonts w:asciiTheme="minorHAnsi" w:eastAsia="Calibri" w:hAnsiTheme="minorHAnsi" w:cstheme="minorHAnsi"/>
          <w:color w:val="000000"/>
          <w:bdr w:val="none" w:sz="0" w:space="0" w:color="auto" w:frame="1"/>
        </w:rPr>
        <w:t>Przedmiot Umowy, określony w ust. 1, realizowany będzie zgodnie z wymaganiami i warunkami,</w:t>
      </w:r>
      <w:r w:rsidR="0047544E" w:rsidRPr="00773E3C">
        <w:rPr>
          <w:rFonts w:asciiTheme="minorHAnsi" w:eastAsia="Calibri" w:hAnsiTheme="minorHAnsi" w:cstheme="minorHAnsi"/>
          <w:color w:val="000000"/>
          <w:bdr w:val="none" w:sz="0" w:space="0" w:color="auto" w:frame="1"/>
        </w:rPr>
        <w:t xml:space="preserve"> </w:t>
      </w:r>
      <w:r w:rsidRPr="00773E3C">
        <w:rPr>
          <w:rFonts w:asciiTheme="minorHAnsi" w:eastAsia="Calibri" w:hAnsiTheme="minorHAnsi" w:cstheme="minorHAnsi"/>
          <w:color w:val="000000"/>
          <w:bdr w:val="none" w:sz="0" w:space="0" w:color="auto" w:frame="1"/>
        </w:rPr>
        <w:t xml:space="preserve">określonymi w zapytaniu ofertowym </w:t>
      </w:r>
      <w:r w:rsidR="00301289" w:rsidRPr="00773E3C">
        <w:rPr>
          <w:rFonts w:asciiTheme="minorHAnsi" w:eastAsia="Calibri" w:hAnsiTheme="minorHAnsi" w:cstheme="minorHAnsi"/>
          <w:color w:val="000000"/>
          <w:bdr w:val="none" w:sz="0" w:space="0" w:color="auto" w:frame="1"/>
        </w:rPr>
        <w:t xml:space="preserve">(wg ogłoszenia na BK 2021 </w:t>
      </w:r>
      <w:r w:rsidRPr="00773E3C">
        <w:rPr>
          <w:rFonts w:asciiTheme="minorHAnsi" w:eastAsia="Calibri" w:hAnsiTheme="minorHAnsi" w:cstheme="minorHAnsi"/>
          <w:color w:val="000000"/>
          <w:bdr w:val="none" w:sz="0" w:space="0" w:color="auto" w:frame="1"/>
        </w:rPr>
        <w:t xml:space="preserve">nr </w:t>
      </w:r>
      <w:r w:rsidR="0047544E" w:rsidRPr="00773E3C">
        <w:rPr>
          <w:rFonts w:asciiTheme="minorHAnsi" w:eastAsia="Calibri" w:hAnsiTheme="minorHAnsi" w:cstheme="minorHAnsi"/>
          <w:color w:val="000000"/>
          <w:bdr w:val="none" w:sz="0" w:space="0" w:color="auto" w:frame="1"/>
        </w:rPr>
        <w:t>……………………………………………………….</w:t>
      </w:r>
      <w:r w:rsidR="00301289" w:rsidRPr="00773E3C">
        <w:rPr>
          <w:rFonts w:asciiTheme="minorHAnsi" w:eastAsia="Calibri" w:hAnsiTheme="minorHAnsi" w:cstheme="minorHAnsi"/>
          <w:color w:val="000000"/>
          <w:bdr w:val="none" w:sz="0" w:space="0" w:color="auto" w:frame="1"/>
        </w:rPr>
        <w:t>)</w:t>
      </w:r>
      <w:r w:rsidRPr="00773E3C">
        <w:rPr>
          <w:rFonts w:asciiTheme="minorHAnsi" w:eastAsia="Calibri" w:hAnsiTheme="minorHAnsi" w:cstheme="minorHAnsi"/>
          <w:color w:val="000000"/>
          <w:bdr w:val="none" w:sz="0" w:space="0" w:color="auto" w:frame="1"/>
        </w:rPr>
        <w:t>, ofercie Wykonawcy i niniejszą umową.</w:t>
      </w:r>
    </w:p>
    <w:p w14:paraId="538A0C26" w14:textId="77777777" w:rsidR="0047544E" w:rsidRPr="003E736E" w:rsidRDefault="0047544E" w:rsidP="0047544E">
      <w:pPr>
        <w:jc w:val="both"/>
        <w:rPr>
          <w:rFonts w:eastAsia="Calibri" w:cstheme="minorHAnsi"/>
          <w:color w:val="000000"/>
          <w:bdr w:val="none" w:sz="0" w:space="0" w:color="auto" w:frame="1"/>
        </w:rPr>
      </w:pPr>
    </w:p>
    <w:p w14:paraId="73A09FA0" w14:textId="2FCC194D" w:rsidR="00FA5709" w:rsidRPr="003E736E" w:rsidRDefault="00FA5709" w:rsidP="00C9079D">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47544E" w:rsidRPr="003E736E">
        <w:rPr>
          <w:rFonts w:eastAsia="Calibri" w:cstheme="minorHAnsi"/>
          <w:b/>
          <w:bCs/>
          <w:color w:val="000000"/>
          <w:bdr w:val="none" w:sz="0" w:space="0" w:color="auto" w:frame="1"/>
        </w:rPr>
        <w:t>2</w:t>
      </w:r>
      <w:r w:rsidR="00C9079D" w:rsidRPr="003E736E">
        <w:rPr>
          <w:rFonts w:eastAsia="Calibri" w:cstheme="minorHAnsi"/>
          <w:b/>
          <w:bCs/>
          <w:color w:val="000000"/>
          <w:bdr w:val="none" w:sz="0" w:space="0" w:color="auto" w:frame="1"/>
        </w:rPr>
        <w:t xml:space="preserve"> ZAKRES UMOWY </w:t>
      </w:r>
      <w:r w:rsidR="002F0ECE">
        <w:rPr>
          <w:rFonts w:eastAsia="Calibri" w:cstheme="minorHAnsi"/>
          <w:b/>
          <w:bCs/>
          <w:color w:val="000000"/>
          <w:bdr w:val="none" w:sz="0" w:space="0" w:color="auto" w:frame="1"/>
        </w:rPr>
        <w:t>I OBOWIĄZKI WYKONAWCY</w:t>
      </w:r>
    </w:p>
    <w:p w14:paraId="2E7FFF69" w14:textId="77777777" w:rsidR="00960B28" w:rsidRPr="00960B28" w:rsidRDefault="00960B28">
      <w:pPr>
        <w:pStyle w:val="Akapitzlist"/>
        <w:numPr>
          <w:ilvl w:val="0"/>
          <w:numId w:val="22"/>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Miejsce realizacji zamówienia: Podsarnie 87A, 34-721 Raba Wyżna, działka ewidencyjna nr 1535/3, obręb Podsarnie, gmina Raba Wyżna.</w:t>
      </w:r>
    </w:p>
    <w:p w14:paraId="34D58631" w14:textId="5BFA5AF3" w:rsidR="00960B28" w:rsidRPr="00960B28" w:rsidRDefault="00960B28">
      <w:pPr>
        <w:pStyle w:val="Akapitzlist"/>
        <w:numPr>
          <w:ilvl w:val="0"/>
          <w:numId w:val="22"/>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Przedmiot umowy obejmuje wykonanie robót budowlanych polegających na budowie dwukomorowej suszarni do drewna, zgodnie z:</w:t>
      </w:r>
    </w:p>
    <w:p w14:paraId="7E89C603" w14:textId="77777777" w:rsidR="00960B28" w:rsidRPr="00960B28" w:rsidRDefault="00960B28">
      <w:pPr>
        <w:pStyle w:val="Akapitzlist"/>
        <w:numPr>
          <w:ilvl w:val="0"/>
          <w:numId w:val="21"/>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dokumentacją projektową stanowiącą załącznik do zapytania ofertowego,</w:t>
      </w:r>
    </w:p>
    <w:p w14:paraId="067E547C" w14:textId="77777777" w:rsidR="00960B28" w:rsidRPr="00960B28" w:rsidRDefault="00960B28">
      <w:pPr>
        <w:pStyle w:val="Akapitzlist"/>
        <w:numPr>
          <w:ilvl w:val="0"/>
          <w:numId w:val="21"/>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decyzją o pozwoleniu na budowę nr 746/2025 z dnia 15.07.2025 r.,</w:t>
      </w:r>
    </w:p>
    <w:p w14:paraId="377BC209" w14:textId="77777777" w:rsidR="00960B28" w:rsidRPr="00960B28" w:rsidRDefault="00960B28">
      <w:pPr>
        <w:pStyle w:val="Akapitzlist"/>
        <w:numPr>
          <w:ilvl w:val="0"/>
          <w:numId w:val="21"/>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zapytaniem ofertowym,</w:t>
      </w:r>
    </w:p>
    <w:p w14:paraId="21CF9476" w14:textId="77777777" w:rsidR="00960B28" w:rsidRPr="00960B28" w:rsidRDefault="00960B28">
      <w:pPr>
        <w:pStyle w:val="Akapitzlist"/>
        <w:numPr>
          <w:ilvl w:val="0"/>
          <w:numId w:val="21"/>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ofertą Wykonawcy.</w:t>
      </w:r>
    </w:p>
    <w:p w14:paraId="2C142A50" w14:textId="77777777" w:rsidR="00960B28" w:rsidRPr="00960B28" w:rsidRDefault="00960B28">
      <w:pPr>
        <w:pStyle w:val="Akapitzlist"/>
        <w:numPr>
          <w:ilvl w:val="0"/>
          <w:numId w:val="22"/>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Wykonawca zobowiązuje się do realizacji przedmiotu umowy zgodnie z obowiązującymi przepisami prawa, w szczególności przepisami prawa budowlanego, zasadami wiedzy technicznej oraz z należytą starannością wymaganą przy wykonywaniu robót budowlanych.</w:t>
      </w:r>
    </w:p>
    <w:p w14:paraId="30170DD5" w14:textId="6C08E3B3" w:rsidR="00960B28" w:rsidRPr="00960B28" w:rsidRDefault="00960B28">
      <w:pPr>
        <w:pStyle w:val="Akapitzlist"/>
        <w:numPr>
          <w:ilvl w:val="0"/>
          <w:numId w:val="22"/>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Zakres robót obejmuje wykonanie obiektu zgodnie z zatwierdzonym projektem budowlanym oraz wymaganiami określonymi w zapytaniu ofertowym, w tym w szczególności:</w:t>
      </w:r>
    </w:p>
    <w:p w14:paraId="7F7A6A6F" w14:textId="77777777" w:rsidR="00960B28" w:rsidRPr="00960B28" w:rsidRDefault="00960B28">
      <w:pPr>
        <w:pStyle w:val="Akapitzlist"/>
        <w:numPr>
          <w:ilvl w:val="0"/>
          <w:numId w:val="23"/>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wykonanie konstrukcji obiektu wraz z fundamentami i posadowieniem,</w:t>
      </w:r>
    </w:p>
    <w:p w14:paraId="16521E29" w14:textId="77777777" w:rsidR="00960B28" w:rsidRPr="00960B28" w:rsidRDefault="00960B28">
      <w:pPr>
        <w:pStyle w:val="Akapitzlist"/>
        <w:numPr>
          <w:ilvl w:val="0"/>
          <w:numId w:val="23"/>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wykonanie obudowy ścian i dachu oraz izolacji termicznych i przeciwwilgociowych,</w:t>
      </w:r>
    </w:p>
    <w:p w14:paraId="675BCBDB" w14:textId="77777777" w:rsidR="00960B28" w:rsidRPr="00960B28" w:rsidRDefault="00960B28">
      <w:pPr>
        <w:pStyle w:val="Akapitzlist"/>
        <w:numPr>
          <w:ilvl w:val="0"/>
          <w:numId w:val="23"/>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wykonanie instalacji elektrycznych oraz elementów technologicznych suszarni,</w:t>
      </w:r>
    </w:p>
    <w:p w14:paraId="47A87CE8" w14:textId="77777777" w:rsidR="00960B28" w:rsidRPr="00960B28" w:rsidRDefault="00960B28">
      <w:pPr>
        <w:pStyle w:val="Akapitzlist"/>
        <w:numPr>
          <w:ilvl w:val="0"/>
          <w:numId w:val="23"/>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wykonanie węzłów grzewczych oraz podłączeń do istniejącego źródła ciepła,</w:t>
      </w:r>
    </w:p>
    <w:p w14:paraId="25CC9CC9" w14:textId="77777777" w:rsidR="00960B28" w:rsidRPr="00960B28" w:rsidRDefault="00960B28">
      <w:pPr>
        <w:pStyle w:val="Akapitzlist"/>
        <w:numPr>
          <w:ilvl w:val="0"/>
          <w:numId w:val="23"/>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montaż urządzeń i systemów technologicznych suszarni, w tym systemu sterowania i wentylacji,</w:t>
      </w:r>
    </w:p>
    <w:p w14:paraId="35A78FF4" w14:textId="77777777" w:rsidR="00960B28" w:rsidRPr="00960B28" w:rsidRDefault="00960B28">
      <w:pPr>
        <w:pStyle w:val="Akapitzlist"/>
        <w:numPr>
          <w:ilvl w:val="0"/>
          <w:numId w:val="23"/>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wykonanie wszystkich prac niezbędnych do uruchomienia i prawidłowego funkcjonowania obiektu zgodnie z jego przeznaczeniem.</w:t>
      </w:r>
    </w:p>
    <w:p w14:paraId="59DBAF16" w14:textId="77777777" w:rsidR="00960B28" w:rsidRPr="00960B28" w:rsidRDefault="00960B28">
      <w:pPr>
        <w:pStyle w:val="Akapitzlist"/>
        <w:numPr>
          <w:ilvl w:val="0"/>
          <w:numId w:val="22"/>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lastRenderedPageBreak/>
        <w:t>Wykonawca zobowiązuje się do wykonania przedmiotu umowy w sposób kompleksowy, obejmujący wszystkie roboty, dostawy i czynności niezbędne do osiągnięcia efektu końcowego, jakim jest w pełni funkcjonalna i gotowa do użytkowania suszarnia.</w:t>
      </w:r>
    </w:p>
    <w:p w14:paraId="72E2E202" w14:textId="77777777" w:rsidR="00960B28" w:rsidRPr="00960B28" w:rsidRDefault="00960B28">
      <w:pPr>
        <w:pStyle w:val="Akapitzlist"/>
        <w:numPr>
          <w:ilvl w:val="0"/>
          <w:numId w:val="22"/>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 xml:space="preserve">Wykonawca ponosi wszelkie koszty związane z realizacją przedmiotu umowy, w tym w szczególności koszty robót budowlanych, materiałów, robocizny, sprzętu, transportu, organizacji i zabezpieczenia placu budowy oraz wszelkie inne koszty niezbędne do prawidłowego wykonania zamówienia. </w:t>
      </w:r>
    </w:p>
    <w:p w14:paraId="7BEC2E3B" w14:textId="5534501C" w:rsidR="00960B28" w:rsidRDefault="00960B28">
      <w:pPr>
        <w:pStyle w:val="Akapitzlist"/>
        <w:numPr>
          <w:ilvl w:val="0"/>
          <w:numId w:val="22"/>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Wynagrodzenie określone w § 6 ma charakter ryczałtowy, obejmuje całość kosztów realizacji zamówienia i nie podlega zwiększeniu, z zastrzeżeniem postanowień dotyczących zmian umowy.</w:t>
      </w:r>
      <w:r w:rsidR="004C3A0F">
        <w:rPr>
          <w:rFonts w:ascii="Calibri" w:eastAsia="Calibri" w:hAnsi="Calibri" w:cs="Calibri"/>
          <w:color w:val="000000"/>
          <w:bdr w:val="none" w:sz="0" w:space="0" w:color="auto" w:frame="1"/>
        </w:rPr>
        <w:t xml:space="preserve"> </w:t>
      </w:r>
    </w:p>
    <w:p w14:paraId="36E5FEE2" w14:textId="77777777" w:rsidR="004C3A0F" w:rsidRPr="00960B28" w:rsidRDefault="004C3A0F" w:rsidP="004C3A0F">
      <w:pPr>
        <w:pStyle w:val="Akapitzlist"/>
        <w:jc w:val="both"/>
        <w:rPr>
          <w:rFonts w:ascii="Calibri" w:eastAsia="Calibri" w:hAnsi="Calibri" w:cs="Calibri"/>
          <w:color w:val="000000"/>
          <w:bdr w:val="none" w:sz="0" w:space="0" w:color="auto" w:frame="1"/>
        </w:rPr>
      </w:pPr>
    </w:p>
    <w:p w14:paraId="7871D6C8" w14:textId="7FCD2407" w:rsidR="00960B28" w:rsidRPr="00960B28" w:rsidRDefault="00960B28">
      <w:pPr>
        <w:pStyle w:val="Akapitzlist"/>
        <w:numPr>
          <w:ilvl w:val="0"/>
          <w:numId w:val="22"/>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Wykonawca oświadcza, że:</w:t>
      </w:r>
    </w:p>
    <w:p w14:paraId="4249A46D" w14:textId="77777777" w:rsidR="00960B28" w:rsidRPr="00960B28" w:rsidRDefault="00960B28">
      <w:pPr>
        <w:pStyle w:val="Akapitzlist"/>
        <w:numPr>
          <w:ilvl w:val="0"/>
          <w:numId w:val="24"/>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posiada uprawnienia do wykonywania działalności objętej przedmiotem umowy,</w:t>
      </w:r>
    </w:p>
    <w:p w14:paraId="1E35C77C" w14:textId="77777777" w:rsidR="00960B28" w:rsidRPr="00960B28" w:rsidRDefault="00960B28">
      <w:pPr>
        <w:pStyle w:val="Akapitzlist"/>
        <w:numPr>
          <w:ilvl w:val="0"/>
          <w:numId w:val="24"/>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dysponuje wiedzą, doświadczeniem, potencjałem technicznym oraz zasobami kadrowymi niezbędnymi do realizacji zamówienia,</w:t>
      </w:r>
    </w:p>
    <w:p w14:paraId="1032AA61" w14:textId="77777777" w:rsidR="00960B28" w:rsidRPr="00960B28" w:rsidRDefault="00960B28">
      <w:pPr>
        <w:pStyle w:val="Akapitzlist"/>
        <w:numPr>
          <w:ilvl w:val="0"/>
          <w:numId w:val="24"/>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znajduje się w sytuacji ekonomicznej i finansowej zapewniającej należyte wykonanie umowy,</w:t>
      </w:r>
    </w:p>
    <w:p w14:paraId="5AA64D2C" w14:textId="02BF05E9" w:rsidR="000146CD" w:rsidRPr="00960B28" w:rsidRDefault="00960B28">
      <w:pPr>
        <w:pStyle w:val="Akapitzlist"/>
        <w:numPr>
          <w:ilvl w:val="0"/>
          <w:numId w:val="24"/>
        </w:numPr>
        <w:jc w:val="both"/>
        <w:rPr>
          <w:rFonts w:ascii="Calibri" w:eastAsia="Calibri" w:hAnsi="Calibri" w:cs="Calibri"/>
          <w:color w:val="000000"/>
          <w:bdr w:val="none" w:sz="0" w:space="0" w:color="auto" w:frame="1"/>
        </w:rPr>
      </w:pPr>
      <w:r w:rsidRPr="00960B28">
        <w:rPr>
          <w:rFonts w:ascii="Calibri" w:eastAsia="Calibri" w:hAnsi="Calibri" w:cs="Calibri"/>
          <w:color w:val="000000"/>
          <w:bdr w:val="none" w:sz="0" w:space="0" w:color="auto" w:frame="1"/>
        </w:rPr>
        <w:t>nie znajduje się w stanie upadłości, likwidacji ani restrukturyzacji.</w:t>
      </w:r>
    </w:p>
    <w:p w14:paraId="500CED5D" w14:textId="77777777" w:rsidR="000146CD" w:rsidRPr="003E736E" w:rsidRDefault="000146CD" w:rsidP="0047544E">
      <w:pPr>
        <w:jc w:val="both"/>
        <w:rPr>
          <w:rFonts w:eastAsia="Calibri" w:cstheme="minorHAnsi"/>
          <w:color w:val="000000"/>
          <w:bdr w:val="none" w:sz="0" w:space="0" w:color="auto" w:frame="1"/>
        </w:rPr>
      </w:pPr>
    </w:p>
    <w:p w14:paraId="5D56651D" w14:textId="77777777" w:rsidR="00635BE4" w:rsidRDefault="00FA5709" w:rsidP="00635BE4">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6624D5" w:rsidRPr="003E736E">
        <w:rPr>
          <w:rFonts w:eastAsia="Calibri" w:cstheme="minorHAnsi"/>
          <w:b/>
          <w:bCs/>
          <w:color w:val="000000"/>
          <w:bdr w:val="none" w:sz="0" w:space="0" w:color="auto" w:frame="1"/>
        </w:rPr>
        <w:t>3</w:t>
      </w:r>
      <w:r w:rsidR="00C9079D"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 xml:space="preserve">TERMINY, DOSTAWA PRZEDMIOTU ZAMÓWIENIA </w:t>
      </w:r>
    </w:p>
    <w:p w14:paraId="46CEAEAE" w14:textId="566AE169" w:rsidR="00960B28" w:rsidRPr="00635BE4" w:rsidRDefault="00960B28">
      <w:pPr>
        <w:pStyle w:val="Akapitzlist"/>
        <w:numPr>
          <w:ilvl w:val="0"/>
          <w:numId w:val="25"/>
        </w:numPr>
        <w:jc w:val="both"/>
        <w:rPr>
          <w:rFonts w:eastAsia="Calibri" w:cstheme="minorHAnsi"/>
          <w:b/>
          <w:bCs/>
          <w:color w:val="000000"/>
          <w:bdr w:val="none" w:sz="0" w:space="0" w:color="auto" w:frame="1"/>
        </w:rPr>
      </w:pPr>
      <w:r w:rsidRPr="00635BE4">
        <w:rPr>
          <w:rFonts w:ascii="Calibri" w:eastAsia="Calibri" w:hAnsi="Calibri" w:cs="Calibri"/>
          <w:color w:val="000000"/>
          <w:bdr w:val="none" w:sz="0" w:space="0" w:color="auto" w:frame="1"/>
        </w:rPr>
        <w:t xml:space="preserve">Przedmiot umowy zostanie wykonany w terminie maksymalnie do </w:t>
      </w:r>
      <w:r w:rsidRPr="00635BE4">
        <w:rPr>
          <w:rFonts w:ascii="Calibri" w:eastAsia="Calibri" w:hAnsi="Calibri" w:cs="Calibri"/>
          <w:b/>
          <w:bCs/>
          <w:color w:val="000000"/>
          <w:bdr w:val="none" w:sz="0" w:space="0" w:color="auto" w:frame="1"/>
        </w:rPr>
        <w:t>………….. miesięcy od dnia podpisania umowy</w:t>
      </w:r>
      <w:r w:rsidRPr="00635BE4">
        <w:rPr>
          <w:rFonts w:ascii="Calibri" w:eastAsia="Calibri" w:hAnsi="Calibri" w:cs="Calibri"/>
          <w:color w:val="000000"/>
          <w:bdr w:val="none" w:sz="0" w:space="0" w:color="auto" w:frame="1"/>
        </w:rPr>
        <w:t>, zgodnie z zapisami zapytania ofertowego. Termin realizacji obejmuje wykonanie wszystkich robót budowlanych, uruchomienie obiektu oraz zgłoszenie gotowości do odbioru końcowego. Zmiana terminu możliwa jest wyłącznie w przypadkach określonych w § 13 niniejszej umowy</w:t>
      </w:r>
      <w:r w:rsidRPr="00635BE4">
        <w:rPr>
          <w:rFonts w:eastAsia="Calibri" w:cstheme="minorHAnsi"/>
          <w:color w:val="000000"/>
          <w:bdr w:val="none" w:sz="0" w:space="0" w:color="auto" w:frame="1"/>
        </w:rPr>
        <w:t>.</w:t>
      </w:r>
    </w:p>
    <w:p w14:paraId="3DEFD47C" w14:textId="0BC9A279" w:rsidR="00960B28" w:rsidRPr="00960B28" w:rsidRDefault="00960B28">
      <w:pPr>
        <w:numPr>
          <w:ilvl w:val="0"/>
          <w:numId w:val="25"/>
        </w:numPr>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Wykonawca zobowiązany jest do realizacji robót zgodnie z </w:t>
      </w:r>
      <w:r w:rsidRPr="00960B28">
        <w:rPr>
          <w:rFonts w:eastAsia="Calibri" w:cstheme="minorHAnsi"/>
          <w:b/>
          <w:bCs/>
          <w:color w:val="000000"/>
          <w:bdr w:val="none" w:sz="0" w:space="0" w:color="auto" w:frame="1"/>
        </w:rPr>
        <w:t>harmonogramem</w:t>
      </w:r>
      <w:r w:rsidRPr="00960B28">
        <w:rPr>
          <w:rFonts w:eastAsia="Calibri" w:cstheme="minorHAnsi"/>
          <w:color w:val="000000"/>
          <w:bdr w:val="none" w:sz="0" w:space="0" w:color="auto" w:frame="1"/>
        </w:rPr>
        <w:t xml:space="preserve"> przedstawionym w ofercie i uzgodnionym z Zamawiającym. </w:t>
      </w:r>
      <w:r w:rsidR="00635BE4" w:rsidRPr="00635BE4">
        <w:rPr>
          <w:rFonts w:eastAsia="Calibri" w:cstheme="minorHAnsi"/>
          <w:color w:val="000000"/>
          <w:bdr w:val="none" w:sz="0" w:space="0" w:color="auto" w:frame="1"/>
        </w:rPr>
        <w:t>Zmiana harmonogramu wymaga uzgodnienia z Zamawiającym i nie stanowi zmiany umowy, o ile nie wpływa na termin realizacji.</w:t>
      </w:r>
    </w:p>
    <w:p w14:paraId="7BC26284" w14:textId="427D6903" w:rsidR="00960B28" w:rsidRPr="00960B28" w:rsidRDefault="00960B28">
      <w:pPr>
        <w:numPr>
          <w:ilvl w:val="0"/>
          <w:numId w:val="26"/>
        </w:numPr>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Wykonawca zgłosi Zamawiającemu gotowość do odbioru końcowego robót w formie pisemnej lub elektronicznej, z co najmniej 3-dniowym wyprzedzeniem. </w:t>
      </w:r>
    </w:p>
    <w:p w14:paraId="3C6C94E0" w14:textId="16A9512F" w:rsidR="00960B28" w:rsidRPr="00960B28" w:rsidRDefault="00960B28">
      <w:pPr>
        <w:numPr>
          <w:ilvl w:val="0"/>
          <w:numId w:val="27"/>
        </w:numPr>
        <w:jc w:val="both"/>
        <w:rPr>
          <w:rFonts w:eastAsia="Calibri" w:cstheme="minorHAnsi"/>
          <w:color w:val="000000"/>
          <w:bdr w:val="none" w:sz="0" w:space="0" w:color="auto" w:frame="1"/>
        </w:rPr>
      </w:pPr>
      <w:r w:rsidRPr="00960B28">
        <w:rPr>
          <w:rFonts w:eastAsia="Calibri" w:cstheme="minorHAnsi"/>
          <w:color w:val="000000"/>
          <w:bdr w:val="none" w:sz="0" w:space="0" w:color="auto" w:frame="1"/>
        </w:rPr>
        <w:t>Odbiór końcowy zostanie przeprowadzony przez Zamawiającego w obecności Wykonawcy i potwierdzony podpisaniem Protokołu odbioru końcowego. Za datę wykonania przedmiotu umowy uznaje się datę podpisania Protokołu odbioru końcowego robót bez zastrzeżeń.</w:t>
      </w:r>
    </w:p>
    <w:p w14:paraId="2C982B8B" w14:textId="77777777" w:rsidR="00960B28" w:rsidRPr="00960B28" w:rsidRDefault="00960B28">
      <w:pPr>
        <w:numPr>
          <w:ilvl w:val="0"/>
          <w:numId w:val="28"/>
        </w:numPr>
        <w:spacing w:after="0"/>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W przypadku stwierdzenia wad lub usterek podczas odbioru końcowego, Zamawiający może: </w:t>
      </w:r>
    </w:p>
    <w:p w14:paraId="64CB48FD" w14:textId="77777777" w:rsidR="00960B28" w:rsidRPr="00960B28" w:rsidRDefault="00960B28">
      <w:pPr>
        <w:numPr>
          <w:ilvl w:val="0"/>
          <w:numId w:val="29"/>
        </w:numPr>
        <w:tabs>
          <w:tab w:val="num" w:pos="720"/>
        </w:tabs>
        <w:spacing w:after="0"/>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odmówić podpisania protokołu odbioru końcowego, albo </w:t>
      </w:r>
    </w:p>
    <w:p w14:paraId="65BBF56A" w14:textId="77777777" w:rsidR="00960B28" w:rsidRPr="00960B28" w:rsidRDefault="00960B28">
      <w:pPr>
        <w:numPr>
          <w:ilvl w:val="0"/>
          <w:numId w:val="29"/>
        </w:numPr>
        <w:tabs>
          <w:tab w:val="num" w:pos="720"/>
        </w:tabs>
        <w:spacing w:after="0"/>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podpisać protokół z zastrzeżeniem usunięcia wskazanych wad w wyznaczonym terminie. </w:t>
      </w:r>
    </w:p>
    <w:p w14:paraId="2928C285" w14:textId="6CB4F3DE" w:rsidR="00960B28" w:rsidRPr="00960B28" w:rsidRDefault="00960B28" w:rsidP="00960B28">
      <w:pPr>
        <w:spacing w:after="0"/>
        <w:ind w:left="708"/>
        <w:jc w:val="both"/>
        <w:rPr>
          <w:rFonts w:eastAsia="Calibri" w:cstheme="minorHAnsi"/>
          <w:color w:val="000000"/>
          <w:bdr w:val="none" w:sz="0" w:space="0" w:color="auto" w:frame="1"/>
        </w:rPr>
      </w:pPr>
      <w:r w:rsidRPr="00960B28">
        <w:rPr>
          <w:rFonts w:eastAsia="Calibri" w:cstheme="minorHAnsi"/>
          <w:color w:val="000000"/>
          <w:bdr w:val="none" w:sz="0" w:space="0" w:color="auto" w:frame="1"/>
        </w:rPr>
        <w:t>Za datę wykonania umowy uznaje się wówczas datę podpisania protokołu potwierdzającego usunięcie wad.</w:t>
      </w:r>
    </w:p>
    <w:p w14:paraId="1BBB40A9" w14:textId="77777777" w:rsidR="00960B28" w:rsidRPr="00960B28" w:rsidRDefault="00960B28">
      <w:pPr>
        <w:numPr>
          <w:ilvl w:val="0"/>
          <w:numId w:val="30"/>
        </w:numPr>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Wykonawca zobowiązany jest do usunięcia stwierdzonych wad i usterek w terminie uzgodnionym z Zamawiającym, z uwzględnieniem charakteru i zakresu prac naprawczych. </w:t>
      </w:r>
    </w:p>
    <w:p w14:paraId="79AC4CC9" w14:textId="6EAC53C1" w:rsidR="00960B28" w:rsidRPr="00960B28" w:rsidRDefault="00960B28" w:rsidP="00960B28">
      <w:pPr>
        <w:jc w:val="both"/>
        <w:rPr>
          <w:rFonts w:eastAsia="Calibri" w:cstheme="minorHAnsi"/>
          <w:color w:val="000000"/>
          <w:bdr w:val="none" w:sz="0" w:space="0" w:color="auto" w:frame="1"/>
        </w:rPr>
      </w:pPr>
    </w:p>
    <w:p w14:paraId="51868266" w14:textId="62F13BDB" w:rsidR="00960B28" w:rsidRPr="00960B28" w:rsidRDefault="00960B28">
      <w:pPr>
        <w:numPr>
          <w:ilvl w:val="0"/>
          <w:numId w:val="31"/>
        </w:numPr>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Wykonawca ponosi odpowiedzialność za właściwe zabezpieczenie robót oraz materiałów na placu budowy, w tym ochronę przed uszkodzeniem oraz wpływem warunków atmosferycznych, do czasu podpisania protokołu odbioru końcowego. </w:t>
      </w:r>
    </w:p>
    <w:p w14:paraId="304575D9" w14:textId="77777777" w:rsidR="00960B28" w:rsidRPr="00960B28" w:rsidRDefault="00960B28">
      <w:pPr>
        <w:numPr>
          <w:ilvl w:val="0"/>
          <w:numId w:val="32"/>
        </w:numPr>
        <w:spacing w:after="0"/>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Wraz z odbiorem końcowym Wykonawca zobowiązany jest przekazać Zamawiającemu dokumentację powykonawczą oraz dokumenty wymagane przepisami prawa, w tym w szczególności: </w:t>
      </w:r>
    </w:p>
    <w:p w14:paraId="73C6C3CB" w14:textId="77777777" w:rsidR="00960B28" w:rsidRPr="00960B28" w:rsidRDefault="00960B28">
      <w:pPr>
        <w:numPr>
          <w:ilvl w:val="0"/>
          <w:numId w:val="33"/>
        </w:numPr>
        <w:tabs>
          <w:tab w:val="num" w:pos="720"/>
        </w:tabs>
        <w:spacing w:after="0"/>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dokumenty potwierdzające jakość zastosowanych materiałów i urządzeń, </w:t>
      </w:r>
    </w:p>
    <w:p w14:paraId="2B524B44" w14:textId="77777777" w:rsidR="00960B28" w:rsidRPr="00960B28" w:rsidRDefault="00960B28">
      <w:pPr>
        <w:numPr>
          <w:ilvl w:val="0"/>
          <w:numId w:val="33"/>
        </w:numPr>
        <w:tabs>
          <w:tab w:val="num" w:pos="720"/>
        </w:tabs>
        <w:spacing w:after="0"/>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deklaracje zgodności, atesty, certyfikaty (jeśli dotyczy), </w:t>
      </w:r>
    </w:p>
    <w:p w14:paraId="0F1E47BF" w14:textId="77777777" w:rsidR="00960B28" w:rsidRPr="00960B28" w:rsidRDefault="00960B28">
      <w:pPr>
        <w:numPr>
          <w:ilvl w:val="0"/>
          <w:numId w:val="33"/>
        </w:numPr>
        <w:tabs>
          <w:tab w:val="num" w:pos="720"/>
        </w:tabs>
        <w:spacing w:after="0"/>
        <w:jc w:val="both"/>
        <w:rPr>
          <w:rFonts w:eastAsia="Calibri" w:cstheme="minorHAnsi"/>
          <w:color w:val="000000"/>
          <w:bdr w:val="none" w:sz="0" w:space="0" w:color="auto" w:frame="1"/>
        </w:rPr>
      </w:pPr>
      <w:r w:rsidRPr="00960B28">
        <w:rPr>
          <w:rFonts w:eastAsia="Calibri" w:cstheme="minorHAnsi"/>
          <w:color w:val="000000"/>
          <w:bdr w:val="none" w:sz="0" w:space="0" w:color="auto" w:frame="1"/>
        </w:rPr>
        <w:t xml:space="preserve">instrukcje użytkowania i eksploatacji urządzeń i instalacji (jeśli dotyczy). </w:t>
      </w:r>
    </w:p>
    <w:p w14:paraId="065EBA8C" w14:textId="77777777" w:rsidR="0057539B" w:rsidRPr="003E736E" w:rsidRDefault="0057539B" w:rsidP="0047544E">
      <w:pPr>
        <w:jc w:val="both"/>
        <w:rPr>
          <w:rFonts w:eastAsia="Calibri" w:cstheme="minorHAnsi"/>
          <w:color w:val="000000"/>
          <w:bdr w:val="none" w:sz="0" w:space="0" w:color="auto" w:frame="1"/>
        </w:rPr>
      </w:pPr>
    </w:p>
    <w:p w14:paraId="1B2299BF" w14:textId="4EBFCDB0" w:rsidR="0040058F" w:rsidRPr="0040058F" w:rsidRDefault="00C63D11" w:rsidP="0040058F">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4 </w:t>
      </w:r>
      <w:r w:rsidR="0040058F" w:rsidRPr="0040058F">
        <w:rPr>
          <w:rFonts w:eastAsia="Calibri" w:cstheme="minorHAnsi"/>
          <w:b/>
          <w:bCs/>
          <w:color w:val="000000"/>
          <w:bdr w:val="none" w:sz="0" w:space="0" w:color="auto" w:frame="1"/>
        </w:rPr>
        <w:t>PRZEKAZANIE DO UŻYTKOWANIA I ODBIÓR KOŃCOWY</w:t>
      </w:r>
    </w:p>
    <w:p w14:paraId="1E6CF913" w14:textId="420B897A" w:rsidR="0040058F" w:rsidRPr="0040058F" w:rsidRDefault="0040058F">
      <w:pPr>
        <w:numPr>
          <w:ilvl w:val="0"/>
          <w:numId w:val="34"/>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Podpisanie Protokołu odbioru końcowego robót, o którym mowa w § 3, jest równoznaczne z przekazaniem przedmiotu umowy do użytkowania. </w:t>
      </w:r>
    </w:p>
    <w:p w14:paraId="559C21BF" w14:textId="77777777" w:rsidR="0040058F" w:rsidRPr="0040058F" w:rsidRDefault="0040058F">
      <w:pPr>
        <w:numPr>
          <w:ilvl w:val="0"/>
          <w:numId w:val="35"/>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Wraz z podpisaniem Protokołu odbioru końcowego Wykonawca zobowiązany jest przekazać Zamawiającemu dokumentację niezbędną do prawidłowego użytkowania obiektu, w szczególności: </w:t>
      </w:r>
    </w:p>
    <w:p w14:paraId="61C7800A" w14:textId="77777777" w:rsidR="0040058F" w:rsidRPr="0040058F" w:rsidRDefault="0040058F">
      <w:pPr>
        <w:numPr>
          <w:ilvl w:val="0"/>
          <w:numId w:val="36"/>
        </w:numPr>
        <w:tabs>
          <w:tab w:val="num" w:pos="720"/>
        </w:tabs>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dokumentację powykonawczą, </w:t>
      </w:r>
    </w:p>
    <w:p w14:paraId="3D87EFCD" w14:textId="77777777" w:rsidR="0040058F" w:rsidRPr="0040058F" w:rsidRDefault="0040058F">
      <w:pPr>
        <w:numPr>
          <w:ilvl w:val="0"/>
          <w:numId w:val="36"/>
        </w:numPr>
        <w:tabs>
          <w:tab w:val="num" w:pos="720"/>
        </w:tabs>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dokumenty potwierdzające jakość zastosowanych materiałów i urządzeń, </w:t>
      </w:r>
    </w:p>
    <w:p w14:paraId="23076218" w14:textId="77777777" w:rsidR="0040058F" w:rsidRPr="0040058F" w:rsidRDefault="0040058F">
      <w:pPr>
        <w:numPr>
          <w:ilvl w:val="0"/>
          <w:numId w:val="36"/>
        </w:numPr>
        <w:tabs>
          <w:tab w:val="num" w:pos="720"/>
        </w:tabs>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deklaracje zgodności, atesty i certyfikaty (jeśli dotyczy), </w:t>
      </w:r>
    </w:p>
    <w:p w14:paraId="6D4AE54B" w14:textId="77777777" w:rsidR="0040058F" w:rsidRPr="0040058F" w:rsidRDefault="0040058F">
      <w:pPr>
        <w:numPr>
          <w:ilvl w:val="0"/>
          <w:numId w:val="36"/>
        </w:numPr>
        <w:tabs>
          <w:tab w:val="num" w:pos="720"/>
        </w:tabs>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instrukcje użytkowania i eksploatacji instalacji oraz urządzeń (jeśli dotyczy). </w:t>
      </w:r>
    </w:p>
    <w:p w14:paraId="6D4B5F63" w14:textId="7CE0748A" w:rsidR="0040058F" w:rsidRPr="0040058F" w:rsidRDefault="0040058F" w:rsidP="0040058F">
      <w:pPr>
        <w:jc w:val="both"/>
        <w:rPr>
          <w:rFonts w:eastAsia="Calibri" w:cstheme="minorHAnsi"/>
          <w:color w:val="000000"/>
          <w:bdr w:val="none" w:sz="0" w:space="0" w:color="auto" w:frame="1"/>
        </w:rPr>
      </w:pPr>
    </w:p>
    <w:p w14:paraId="6822C7F5" w14:textId="0494CBCA" w:rsidR="0040058F" w:rsidRPr="0040058F" w:rsidRDefault="0040058F">
      <w:pPr>
        <w:numPr>
          <w:ilvl w:val="0"/>
          <w:numId w:val="37"/>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Za termin wykonania przedmiotu umowy uznaje się datę podpisania przez Zamawiającego Protokołu odbioru końcowego robót bez zastrzeżeń. </w:t>
      </w:r>
    </w:p>
    <w:p w14:paraId="345ED4CD" w14:textId="7CA93B4B" w:rsidR="0040058F" w:rsidRPr="0040058F" w:rsidRDefault="0040058F">
      <w:pPr>
        <w:numPr>
          <w:ilvl w:val="0"/>
          <w:numId w:val="38"/>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Strony zgodnie oświadczają, że zakończenie realizacji zamówienia – rozumiane jako podpisanie </w:t>
      </w:r>
      <w:r w:rsidRPr="0040058F">
        <w:rPr>
          <w:rFonts w:eastAsia="Calibri" w:cstheme="minorHAnsi"/>
          <w:b/>
          <w:bCs/>
          <w:color w:val="000000"/>
          <w:bdr w:val="none" w:sz="0" w:space="0" w:color="auto" w:frame="1"/>
        </w:rPr>
        <w:t>bezusterkowego Protokołu odbioru końcowego</w:t>
      </w:r>
      <w:r w:rsidRPr="0040058F">
        <w:rPr>
          <w:rFonts w:eastAsia="Calibri" w:cstheme="minorHAnsi"/>
          <w:color w:val="000000"/>
          <w:bdr w:val="none" w:sz="0" w:space="0" w:color="auto" w:frame="1"/>
        </w:rPr>
        <w:t xml:space="preserve"> – nastąpi nie później niż do dnia zakończenia okresu kwalifikowalności wydatków określonego w umowie o dofinansowanie Projektu.</w:t>
      </w:r>
    </w:p>
    <w:p w14:paraId="63FA3035" w14:textId="77777777" w:rsidR="00DB3243" w:rsidRPr="003E736E" w:rsidRDefault="00DB3243" w:rsidP="0047544E">
      <w:pPr>
        <w:jc w:val="both"/>
        <w:rPr>
          <w:rFonts w:eastAsia="Calibri" w:cstheme="minorHAnsi"/>
          <w:color w:val="000000"/>
          <w:bdr w:val="none" w:sz="0" w:space="0" w:color="auto" w:frame="1"/>
        </w:rPr>
      </w:pPr>
    </w:p>
    <w:p w14:paraId="048D15BC" w14:textId="11D7ED4C" w:rsidR="00FA5709" w:rsidRPr="003E736E" w:rsidRDefault="00FA5709" w:rsidP="00DB3243">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DB3243" w:rsidRPr="003E736E">
        <w:rPr>
          <w:rFonts w:eastAsia="Calibri" w:cstheme="minorHAnsi"/>
          <w:b/>
          <w:bCs/>
          <w:color w:val="000000"/>
          <w:bdr w:val="none" w:sz="0" w:space="0" w:color="auto" w:frame="1"/>
        </w:rPr>
        <w:t>5</w:t>
      </w:r>
      <w:r w:rsidR="00036ADA"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ZOBOWIĄZANIA ZAMAWIAJĄCEGO</w:t>
      </w:r>
    </w:p>
    <w:p w14:paraId="37CBBDDF" w14:textId="77777777" w:rsidR="0040058F" w:rsidRPr="0040058F" w:rsidRDefault="0040058F">
      <w:pPr>
        <w:pStyle w:val="Akapitzlist"/>
        <w:numPr>
          <w:ilvl w:val="0"/>
          <w:numId w:val="39"/>
        </w:numPr>
        <w:jc w:val="both"/>
        <w:rPr>
          <w:rFonts w:ascii="Calibri" w:eastAsia="Calibri" w:hAnsi="Calibri" w:cs="Calibri"/>
          <w:color w:val="000000"/>
          <w:bdr w:val="none" w:sz="0" w:space="0" w:color="auto" w:frame="1"/>
        </w:rPr>
      </w:pPr>
      <w:r w:rsidRPr="0040058F">
        <w:rPr>
          <w:rFonts w:ascii="Calibri" w:eastAsia="Calibri" w:hAnsi="Calibri" w:cs="Calibri"/>
          <w:color w:val="000000"/>
          <w:bdr w:val="none" w:sz="0" w:space="0" w:color="auto" w:frame="1"/>
        </w:rPr>
        <w:t xml:space="preserve">Zamawiający zobowiązuje się do współdziałania z Wykonawcą w zakresie niezbędnym do prawidłowej realizacji przedmiotu umowy, w szczególności poprzez zapewnienie dostępu do terenu realizacji robót. </w:t>
      </w:r>
    </w:p>
    <w:p w14:paraId="1E3FDB32" w14:textId="0C84BC0A" w:rsidR="0040058F" w:rsidRPr="0040058F" w:rsidRDefault="0040058F" w:rsidP="0040058F">
      <w:pPr>
        <w:pStyle w:val="Akapitzlist"/>
        <w:jc w:val="both"/>
        <w:rPr>
          <w:rFonts w:ascii="Calibri" w:eastAsia="Calibri" w:hAnsi="Calibri" w:cs="Calibri"/>
          <w:color w:val="000000"/>
          <w:bdr w:val="none" w:sz="0" w:space="0" w:color="auto" w:frame="1"/>
        </w:rPr>
      </w:pPr>
    </w:p>
    <w:p w14:paraId="12C8D613" w14:textId="77777777" w:rsidR="0040058F" w:rsidRPr="0040058F" w:rsidRDefault="0040058F">
      <w:pPr>
        <w:pStyle w:val="Akapitzlist"/>
        <w:numPr>
          <w:ilvl w:val="0"/>
          <w:numId w:val="40"/>
        </w:numPr>
        <w:jc w:val="both"/>
        <w:rPr>
          <w:rFonts w:ascii="Calibri" w:eastAsia="Calibri" w:hAnsi="Calibri" w:cs="Calibri"/>
          <w:color w:val="000000"/>
          <w:bdr w:val="none" w:sz="0" w:space="0" w:color="auto" w:frame="1"/>
        </w:rPr>
      </w:pPr>
      <w:r w:rsidRPr="0040058F">
        <w:rPr>
          <w:rFonts w:ascii="Calibri" w:eastAsia="Calibri" w:hAnsi="Calibri" w:cs="Calibri"/>
          <w:color w:val="000000"/>
          <w:bdr w:val="none" w:sz="0" w:space="0" w:color="auto" w:frame="1"/>
        </w:rPr>
        <w:t xml:space="preserve">Zamawiający zobowiązuje się do przekazania Wykonawcy terenu realizacji robót w terminie umożliwiającym rozpoczęcie prac zgodnie z harmonogramem. </w:t>
      </w:r>
    </w:p>
    <w:p w14:paraId="3DC94043" w14:textId="5B2E8E2B" w:rsidR="0040058F" w:rsidRPr="0040058F" w:rsidRDefault="0040058F" w:rsidP="0040058F">
      <w:pPr>
        <w:pStyle w:val="Akapitzlist"/>
        <w:jc w:val="both"/>
        <w:rPr>
          <w:rFonts w:ascii="Calibri" w:eastAsia="Calibri" w:hAnsi="Calibri" w:cs="Calibri"/>
          <w:color w:val="000000"/>
          <w:bdr w:val="none" w:sz="0" w:space="0" w:color="auto" w:frame="1"/>
        </w:rPr>
      </w:pPr>
    </w:p>
    <w:p w14:paraId="6CB32E5E" w14:textId="77777777" w:rsidR="0040058F" w:rsidRPr="0040058F" w:rsidRDefault="0040058F">
      <w:pPr>
        <w:pStyle w:val="Akapitzlist"/>
        <w:numPr>
          <w:ilvl w:val="0"/>
          <w:numId w:val="41"/>
        </w:numPr>
        <w:jc w:val="both"/>
        <w:rPr>
          <w:rFonts w:ascii="Calibri" w:eastAsia="Calibri" w:hAnsi="Calibri" w:cs="Calibri"/>
          <w:color w:val="000000"/>
          <w:bdr w:val="none" w:sz="0" w:space="0" w:color="auto" w:frame="1"/>
        </w:rPr>
      </w:pPr>
      <w:r w:rsidRPr="0040058F">
        <w:rPr>
          <w:rFonts w:ascii="Calibri" w:eastAsia="Calibri" w:hAnsi="Calibri" w:cs="Calibri"/>
          <w:color w:val="000000"/>
          <w:bdr w:val="none" w:sz="0" w:space="0" w:color="auto" w:frame="1"/>
        </w:rPr>
        <w:t xml:space="preserve">Zamawiający zobowiązuje się do terminowego przekazywania Wykonawcy niezbędnych informacji oraz podejmowania decyzji wymaganych dla realizacji przedmiotu umowy. </w:t>
      </w:r>
    </w:p>
    <w:p w14:paraId="3106B8CC" w14:textId="2410ECDA" w:rsidR="0040058F" w:rsidRPr="0040058F" w:rsidRDefault="0040058F" w:rsidP="0040058F">
      <w:pPr>
        <w:pStyle w:val="Akapitzlist"/>
        <w:jc w:val="both"/>
        <w:rPr>
          <w:rFonts w:ascii="Calibri" w:eastAsia="Calibri" w:hAnsi="Calibri" w:cs="Calibri"/>
          <w:color w:val="000000"/>
          <w:bdr w:val="none" w:sz="0" w:space="0" w:color="auto" w:frame="1"/>
        </w:rPr>
      </w:pPr>
    </w:p>
    <w:p w14:paraId="69EC2C45" w14:textId="77777777" w:rsidR="0040058F" w:rsidRPr="0040058F" w:rsidRDefault="0040058F">
      <w:pPr>
        <w:pStyle w:val="Akapitzlist"/>
        <w:numPr>
          <w:ilvl w:val="0"/>
          <w:numId w:val="42"/>
        </w:numPr>
        <w:jc w:val="both"/>
        <w:rPr>
          <w:rFonts w:ascii="Calibri" w:eastAsia="Calibri" w:hAnsi="Calibri" w:cs="Calibri"/>
          <w:color w:val="000000"/>
          <w:bdr w:val="none" w:sz="0" w:space="0" w:color="auto" w:frame="1"/>
        </w:rPr>
      </w:pPr>
      <w:r w:rsidRPr="0040058F">
        <w:rPr>
          <w:rFonts w:ascii="Calibri" w:eastAsia="Calibri" w:hAnsi="Calibri" w:cs="Calibri"/>
          <w:color w:val="000000"/>
          <w:bdr w:val="none" w:sz="0" w:space="0" w:color="auto" w:frame="1"/>
        </w:rPr>
        <w:t xml:space="preserve">Zamawiający zobowiązuje się do udziału w odbiorach robót oraz do odbioru należycie wykonanego przedmiotu umowy, zgodnie z postanowieniami niniejszej umowy. </w:t>
      </w:r>
    </w:p>
    <w:p w14:paraId="246B3BD1" w14:textId="31F2D82A" w:rsidR="0040058F" w:rsidRPr="0040058F" w:rsidRDefault="0040058F" w:rsidP="0040058F">
      <w:pPr>
        <w:pStyle w:val="Akapitzlist"/>
        <w:jc w:val="both"/>
        <w:rPr>
          <w:rFonts w:ascii="Calibri" w:eastAsia="Calibri" w:hAnsi="Calibri" w:cs="Calibri"/>
          <w:color w:val="000000"/>
          <w:bdr w:val="none" w:sz="0" w:space="0" w:color="auto" w:frame="1"/>
        </w:rPr>
      </w:pPr>
    </w:p>
    <w:p w14:paraId="40E29838" w14:textId="09C3F1DE" w:rsidR="0040058F" w:rsidRPr="0040058F" w:rsidRDefault="0040058F">
      <w:pPr>
        <w:pStyle w:val="Akapitzlist"/>
        <w:numPr>
          <w:ilvl w:val="0"/>
          <w:numId w:val="43"/>
        </w:numPr>
        <w:jc w:val="both"/>
        <w:rPr>
          <w:rFonts w:ascii="Calibri" w:eastAsia="Calibri" w:hAnsi="Calibri" w:cs="Calibri"/>
          <w:color w:val="000000"/>
          <w:bdr w:val="none" w:sz="0" w:space="0" w:color="auto" w:frame="1"/>
        </w:rPr>
      </w:pPr>
      <w:r w:rsidRPr="0040058F">
        <w:rPr>
          <w:rFonts w:ascii="Calibri" w:eastAsia="Calibri" w:hAnsi="Calibri" w:cs="Calibri"/>
          <w:color w:val="000000"/>
          <w:bdr w:val="none" w:sz="0" w:space="0" w:color="auto" w:frame="1"/>
        </w:rPr>
        <w:t xml:space="preserve">Zamawiający zobowiązuje się do terminowej zapłaty wynagrodzenia należnego Wykonawcy, zgodnie z warunkami określonymi w Umowie.  </w:t>
      </w:r>
    </w:p>
    <w:p w14:paraId="7B0B0822" w14:textId="77777777" w:rsidR="00CD5281" w:rsidRPr="0040058F" w:rsidRDefault="00CD5281" w:rsidP="00CD5281">
      <w:pPr>
        <w:pStyle w:val="Akapitzlist"/>
        <w:jc w:val="both"/>
        <w:rPr>
          <w:rFonts w:ascii="Calibri" w:eastAsia="Calibri" w:hAnsi="Calibri" w:cs="Calibri"/>
          <w:color w:val="000000"/>
          <w:bdr w:val="none" w:sz="0" w:space="0" w:color="auto" w:frame="1"/>
        </w:rPr>
      </w:pPr>
    </w:p>
    <w:p w14:paraId="2E25C120" w14:textId="77777777" w:rsidR="00DB3243" w:rsidRPr="003E736E" w:rsidRDefault="00DB3243" w:rsidP="0047544E">
      <w:pPr>
        <w:jc w:val="both"/>
        <w:rPr>
          <w:rFonts w:eastAsia="Calibri" w:cstheme="minorHAnsi"/>
          <w:color w:val="000000"/>
          <w:bdr w:val="none" w:sz="0" w:space="0" w:color="auto" w:frame="1"/>
        </w:rPr>
      </w:pPr>
    </w:p>
    <w:p w14:paraId="76375DC8" w14:textId="478B58D8" w:rsidR="00FA5709" w:rsidRDefault="00FA5709" w:rsidP="0040058F">
      <w:pPr>
        <w:spacing w:after="0"/>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DB3243" w:rsidRPr="003E736E">
        <w:rPr>
          <w:rFonts w:eastAsia="Calibri" w:cstheme="minorHAnsi"/>
          <w:b/>
          <w:bCs/>
          <w:color w:val="000000"/>
          <w:bdr w:val="none" w:sz="0" w:space="0" w:color="auto" w:frame="1"/>
        </w:rPr>
        <w:t>6</w:t>
      </w:r>
      <w:r w:rsidR="00036ADA"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 xml:space="preserve">WYNAGRODZENIE </w:t>
      </w:r>
    </w:p>
    <w:p w14:paraId="731CE277" w14:textId="77777777" w:rsidR="0040058F" w:rsidRPr="003E736E" w:rsidRDefault="0040058F" w:rsidP="0040058F">
      <w:pPr>
        <w:spacing w:after="0"/>
        <w:jc w:val="center"/>
        <w:rPr>
          <w:rFonts w:eastAsia="Calibri" w:cstheme="minorHAnsi"/>
          <w:b/>
          <w:bCs/>
          <w:color w:val="000000"/>
          <w:bdr w:val="none" w:sz="0" w:space="0" w:color="auto" w:frame="1"/>
        </w:rPr>
      </w:pPr>
    </w:p>
    <w:p w14:paraId="72CEF2DB" w14:textId="77777777" w:rsidR="0040058F" w:rsidRPr="0040058F" w:rsidRDefault="0040058F">
      <w:pPr>
        <w:numPr>
          <w:ilvl w:val="0"/>
          <w:numId w:val="44"/>
        </w:numPr>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Wynagrodzenie Wykonawcy z tytułu prawidłowej realizacji przedmiotu umowy wynosi: </w:t>
      </w:r>
    </w:p>
    <w:p w14:paraId="0847A789" w14:textId="77777777" w:rsidR="0040058F" w:rsidRPr="0040058F" w:rsidRDefault="0040058F">
      <w:pPr>
        <w:numPr>
          <w:ilvl w:val="0"/>
          <w:numId w:val="45"/>
        </w:numPr>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 zł brutto (słownie: ………………………………………), </w:t>
      </w:r>
    </w:p>
    <w:p w14:paraId="3FF2DC81" w14:textId="77777777" w:rsidR="0040058F" w:rsidRPr="0040058F" w:rsidRDefault="0040058F">
      <w:pPr>
        <w:numPr>
          <w:ilvl w:val="0"/>
          <w:numId w:val="45"/>
        </w:numPr>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 zł netto (słownie: ………………………………………), </w:t>
      </w:r>
    </w:p>
    <w:p w14:paraId="6302215E" w14:textId="77777777" w:rsidR="0040058F" w:rsidRPr="0040058F" w:rsidRDefault="0040058F">
      <w:pPr>
        <w:numPr>
          <w:ilvl w:val="0"/>
          <w:numId w:val="45"/>
        </w:numPr>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 zł VAT (słownie: ………………………………………). </w:t>
      </w:r>
    </w:p>
    <w:p w14:paraId="63C7118D" w14:textId="52C1B0AA" w:rsidR="0040058F" w:rsidRPr="0040058F" w:rsidRDefault="0040058F" w:rsidP="0040058F">
      <w:pPr>
        <w:jc w:val="both"/>
        <w:rPr>
          <w:rFonts w:eastAsia="Calibri" w:cstheme="minorHAnsi"/>
          <w:color w:val="000000"/>
          <w:bdr w:val="none" w:sz="0" w:space="0" w:color="auto" w:frame="1"/>
        </w:rPr>
      </w:pPr>
    </w:p>
    <w:p w14:paraId="2C35677E" w14:textId="53A54433" w:rsidR="0040058F" w:rsidRPr="0040058F" w:rsidRDefault="0040058F">
      <w:pPr>
        <w:numPr>
          <w:ilvl w:val="0"/>
          <w:numId w:val="46"/>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Wynagrodzenie, o którym mowa w ust. 1, ma charakter ryczałtowy w rozumieniu art. 632 Kodeksu cywilnego i obejmuje wszystkie koszty związane z realizacją przedmiotu umowy, w tym wszelkie roboty, materiały, dostawy, usługi oraz inne czynności niezbędne do prawidłowego wykonania zamówienia. Wynagrodzenie nie podlega zwiększeniu, z zastrzeżeniem przypadków określonych w niniejszej umowie.</w:t>
      </w:r>
    </w:p>
    <w:p w14:paraId="2674C893" w14:textId="4530E23C" w:rsidR="0040058F" w:rsidRPr="0040058F" w:rsidRDefault="0040058F">
      <w:pPr>
        <w:numPr>
          <w:ilvl w:val="0"/>
          <w:numId w:val="47"/>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Wykonawca nie może żądać podwyższenia wynagrodzenia z tytułu konieczności wykonania robót nieprzewidzianych na etapie składania oferty, chyba że zmiana zakresu umowy nastąpi zgodnie z postanowieniami dotyczącymi zmian umowy. </w:t>
      </w:r>
      <w:r w:rsidR="004C3A0F">
        <w:rPr>
          <w:rFonts w:eastAsia="Calibri" w:cstheme="minorHAnsi"/>
          <w:color w:val="000000"/>
          <w:bdr w:val="none" w:sz="0" w:space="0" w:color="auto" w:frame="1"/>
        </w:rPr>
        <w:t xml:space="preserve"> </w:t>
      </w:r>
      <w:r w:rsidR="004C3A0F" w:rsidRPr="004C3A0F">
        <w:rPr>
          <w:rFonts w:eastAsia="Calibri" w:cstheme="minorHAnsi"/>
          <w:color w:val="000000"/>
          <w:bdr w:val="none" w:sz="0" w:space="0" w:color="auto" w:frame="1"/>
        </w:rPr>
        <w:t>Strony dopuszczają możliwość wprowadzenia robót zamiennych lub dodatkowych, jeżeli są one niezbędne do prawidłowej realizacji Przedmiotu Umowy. Wprowadzenie robót zamiennych lub dodatkowych wymaga sporządzenia protokołu konieczności zatwierdzonego przez Zamawiającego oraz zawarcia aneksu do Umowy, z zastrzeżeniem, że zmiany te nie mogą prowadzić do zwiększenia wynagrodzenia ryczałtowego, o którym mowa w § ... niniejszej Umowy. Wykonawca wykonuje roboty zamienne lub dodatkowe w ramach umówionego wynagrodzenia ryczałtowego i zrzeka się z tego tytułu wszelkich dalszych roszczeń finansowych</w:t>
      </w:r>
    </w:p>
    <w:p w14:paraId="693F809F" w14:textId="77777777" w:rsidR="0040058F" w:rsidRPr="0040058F" w:rsidRDefault="0040058F">
      <w:pPr>
        <w:numPr>
          <w:ilvl w:val="0"/>
          <w:numId w:val="48"/>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Wynagrodzenie zostanie zapłacone w następujący sposób: </w:t>
      </w:r>
    </w:p>
    <w:p w14:paraId="44365011" w14:textId="77777777" w:rsidR="0040058F" w:rsidRPr="0040058F" w:rsidRDefault="0040058F" w:rsidP="0040058F">
      <w:pPr>
        <w:ind w:left="720"/>
        <w:jc w:val="both"/>
        <w:rPr>
          <w:rFonts w:eastAsia="Calibri" w:cstheme="minorHAnsi"/>
          <w:color w:val="000000"/>
          <w:bdr w:val="none" w:sz="0" w:space="0" w:color="auto" w:frame="1"/>
        </w:rPr>
      </w:pPr>
      <w:r w:rsidRPr="0040058F">
        <w:rPr>
          <w:rFonts w:eastAsia="Calibri" w:cstheme="minorHAnsi"/>
          <w:color w:val="000000"/>
          <w:bdr w:val="none" w:sz="0" w:space="0" w:color="auto" w:frame="1"/>
        </w:rPr>
        <w:t>a) 10% wartości wynagrodzenia brutto – w terminie do 14 dni od dnia doręczenia prawidłowo wystawionej faktury zaliczkowej, wystawionej po podpisaniu umowy,</w:t>
      </w:r>
    </w:p>
    <w:p w14:paraId="72AA8320" w14:textId="77777777" w:rsidR="0040058F" w:rsidRPr="0040058F" w:rsidRDefault="0040058F" w:rsidP="0040058F">
      <w:pPr>
        <w:ind w:left="720"/>
        <w:jc w:val="both"/>
        <w:rPr>
          <w:rFonts w:eastAsia="Calibri" w:cstheme="minorHAnsi"/>
          <w:color w:val="000000"/>
          <w:bdr w:val="none" w:sz="0" w:space="0" w:color="auto" w:frame="1"/>
        </w:rPr>
      </w:pPr>
      <w:r w:rsidRPr="0040058F">
        <w:rPr>
          <w:rFonts w:eastAsia="Calibri" w:cstheme="minorHAnsi"/>
          <w:color w:val="000000"/>
          <w:bdr w:val="none" w:sz="0" w:space="0" w:color="auto" w:frame="1"/>
        </w:rPr>
        <w:t>b) 90% wartości wynagrodzenia brutto – w terminie do 14 dni od dnia podpisania przez Strony bezusterkowego Protokołu odbioru końcowego, na podstawie prawidłowo wystawionej faktury końcowej.</w:t>
      </w:r>
    </w:p>
    <w:p w14:paraId="39EA8CF5" w14:textId="60B5132A" w:rsidR="0040058F" w:rsidRPr="0040058F" w:rsidRDefault="0040058F" w:rsidP="0040058F">
      <w:pPr>
        <w:ind w:left="720"/>
        <w:jc w:val="both"/>
        <w:rPr>
          <w:rFonts w:eastAsia="Calibri" w:cstheme="minorHAnsi"/>
          <w:color w:val="000000"/>
          <w:bdr w:val="none" w:sz="0" w:space="0" w:color="auto" w:frame="1"/>
        </w:rPr>
      </w:pPr>
      <w:r w:rsidRPr="0040058F">
        <w:rPr>
          <w:rFonts w:eastAsia="Calibri" w:cstheme="minorHAnsi"/>
          <w:color w:val="000000"/>
          <w:bdr w:val="none" w:sz="0" w:space="0" w:color="auto" w:frame="1"/>
        </w:rPr>
        <w:t>Zaliczka stanowi część wynagrodzenia i podlega rozliczeniu w ramach płatności końcowej.</w:t>
      </w:r>
    </w:p>
    <w:p w14:paraId="762E5D08" w14:textId="77777777" w:rsidR="0040058F" w:rsidRPr="0040058F" w:rsidRDefault="0040058F">
      <w:pPr>
        <w:numPr>
          <w:ilvl w:val="0"/>
          <w:numId w:val="49"/>
        </w:numPr>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Dopuszcza się zmianę harmonogramu płatności wyłącznie za zgodą Stron, w formie pisemnego aneksu, pod warunkiem że: </w:t>
      </w:r>
    </w:p>
    <w:p w14:paraId="6BB3E76D" w14:textId="77777777" w:rsidR="0040058F" w:rsidRPr="0040058F" w:rsidRDefault="0040058F">
      <w:pPr>
        <w:numPr>
          <w:ilvl w:val="0"/>
          <w:numId w:val="50"/>
        </w:numPr>
        <w:tabs>
          <w:tab w:val="num" w:pos="720"/>
        </w:tabs>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lastRenderedPageBreak/>
        <w:t xml:space="preserve">łączna wysokość zaliczek nie przekroczy 50% wynagrodzenia brutto, </w:t>
      </w:r>
    </w:p>
    <w:p w14:paraId="0842E0FC" w14:textId="7B307D42" w:rsidR="0040058F" w:rsidRDefault="0040058F">
      <w:pPr>
        <w:numPr>
          <w:ilvl w:val="0"/>
          <w:numId w:val="50"/>
        </w:numPr>
        <w:tabs>
          <w:tab w:val="num" w:pos="720"/>
        </w:tabs>
        <w:spacing w:after="0"/>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płatność końcowa wynosi co najmniej 20% wynagrodzenia brutto i następuje po odbiorze końcowym bez zastrzeżeń. </w:t>
      </w:r>
    </w:p>
    <w:p w14:paraId="1DBAB05D" w14:textId="77777777" w:rsidR="0040058F" w:rsidRPr="0040058F" w:rsidRDefault="0040058F" w:rsidP="0040058F">
      <w:pPr>
        <w:spacing w:after="0"/>
        <w:ind w:left="1637"/>
        <w:jc w:val="both"/>
        <w:rPr>
          <w:rFonts w:eastAsia="Calibri" w:cstheme="minorHAnsi"/>
          <w:color w:val="000000"/>
          <w:bdr w:val="none" w:sz="0" w:space="0" w:color="auto" w:frame="1"/>
        </w:rPr>
      </w:pPr>
    </w:p>
    <w:p w14:paraId="08BDDA06" w14:textId="77777777" w:rsidR="0040058F" w:rsidRPr="0040058F" w:rsidRDefault="0040058F">
      <w:pPr>
        <w:numPr>
          <w:ilvl w:val="0"/>
          <w:numId w:val="51"/>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 xml:space="preserve">Za dzień zapłaty uznaje się dzień obciążenia rachunku bankowego Zamawiającego. </w:t>
      </w:r>
    </w:p>
    <w:p w14:paraId="7661CDAD" w14:textId="37DB1807" w:rsidR="0040058F" w:rsidRPr="0040058F" w:rsidRDefault="0040058F" w:rsidP="0040058F">
      <w:pPr>
        <w:jc w:val="both"/>
        <w:rPr>
          <w:rFonts w:eastAsia="Calibri" w:cstheme="minorHAnsi"/>
          <w:color w:val="000000"/>
          <w:bdr w:val="none" w:sz="0" w:space="0" w:color="auto" w:frame="1"/>
        </w:rPr>
      </w:pPr>
    </w:p>
    <w:p w14:paraId="211C5A37" w14:textId="77777777" w:rsidR="0040058F" w:rsidRPr="0040058F" w:rsidRDefault="0040058F">
      <w:pPr>
        <w:numPr>
          <w:ilvl w:val="0"/>
          <w:numId w:val="52"/>
        </w:numPr>
        <w:jc w:val="both"/>
        <w:rPr>
          <w:rFonts w:eastAsia="Calibri" w:cstheme="minorHAnsi"/>
          <w:color w:val="000000"/>
          <w:bdr w:val="none" w:sz="0" w:space="0" w:color="auto" w:frame="1"/>
        </w:rPr>
      </w:pPr>
      <w:r w:rsidRPr="0040058F">
        <w:rPr>
          <w:rFonts w:eastAsia="Calibri" w:cstheme="minorHAnsi"/>
          <w:color w:val="000000"/>
          <w:bdr w:val="none" w:sz="0" w:space="0" w:color="auto" w:frame="1"/>
        </w:rPr>
        <w:t>Strony zgodnie oświadczają, że umowa realizowana jest w ramach projektu współfinansowanego ze środków Unii Europejskiej w ramach programu Fundusze Europejskie dla Nowoczesnej Gospodarki 2021–2027, a wydatki ponoszone na jej podstawie podlegają zasadom kwalifikowalności określonym w Wytycznych dotyczących kwalifikowalności wydatków na lata 2021–2027.</w:t>
      </w:r>
    </w:p>
    <w:p w14:paraId="37B6D654" w14:textId="77777777" w:rsidR="00B72397" w:rsidRPr="003E736E" w:rsidRDefault="00B72397" w:rsidP="00036ADA">
      <w:pPr>
        <w:ind w:left="993"/>
        <w:jc w:val="both"/>
        <w:rPr>
          <w:rFonts w:eastAsia="Calibri" w:cstheme="minorHAnsi"/>
          <w:color w:val="000000"/>
          <w:bdr w:val="none" w:sz="0" w:space="0" w:color="auto" w:frame="1"/>
        </w:rPr>
      </w:pPr>
    </w:p>
    <w:p w14:paraId="4B11CA8D" w14:textId="6372CCAC" w:rsidR="00FA5709" w:rsidRPr="003E736E" w:rsidRDefault="00FA5709" w:rsidP="00DB3243">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DB3243" w:rsidRPr="003E736E">
        <w:rPr>
          <w:rFonts w:eastAsia="Calibri" w:cstheme="minorHAnsi"/>
          <w:b/>
          <w:bCs/>
          <w:color w:val="000000"/>
          <w:bdr w:val="none" w:sz="0" w:space="0" w:color="auto" w:frame="1"/>
        </w:rPr>
        <w:t>7</w:t>
      </w:r>
      <w:r w:rsidR="00036ADA"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 xml:space="preserve">KARY UMOWNE </w:t>
      </w:r>
    </w:p>
    <w:p w14:paraId="4E84492F" w14:textId="77777777" w:rsidR="0040058F" w:rsidRPr="0040058F" w:rsidRDefault="0040058F">
      <w:pPr>
        <w:pStyle w:val="Akapitzlist"/>
        <w:numPr>
          <w:ilvl w:val="0"/>
          <w:numId w:val="53"/>
        </w:numPr>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Zamawiający naliczy Wykonawcy kary umowne w przypadku: </w:t>
      </w:r>
    </w:p>
    <w:p w14:paraId="43F85D53" w14:textId="1E17A34A" w:rsidR="0040058F" w:rsidRPr="0040058F" w:rsidRDefault="0040058F">
      <w:pPr>
        <w:pStyle w:val="Akapitzlist"/>
        <w:numPr>
          <w:ilvl w:val="1"/>
          <w:numId w:val="61"/>
        </w:numPr>
        <w:ind w:left="1134"/>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zwłoki w wykonaniu przedmiotu umowy w terminie określonym w § 3 ust. 1 – w wysokości </w:t>
      </w:r>
      <w:r w:rsidRPr="0040058F">
        <w:rPr>
          <w:rFonts w:asciiTheme="minorHAnsi" w:eastAsia="Calibri" w:hAnsiTheme="minorHAnsi" w:cstheme="minorHAnsi"/>
          <w:b/>
          <w:bCs/>
          <w:color w:val="000000"/>
          <w:bdr w:val="none" w:sz="0" w:space="0" w:color="auto" w:frame="1"/>
        </w:rPr>
        <w:t>0,1% wynagrodzenia brutto</w:t>
      </w:r>
      <w:r w:rsidRPr="0040058F">
        <w:rPr>
          <w:rFonts w:asciiTheme="minorHAnsi" w:eastAsia="Calibri" w:hAnsiTheme="minorHAnsi" w:cstheme="minorHAnsi"/>
          <w:color w:val="000000"/>
          <w:bdr w:val="none" w:sz="0" w:space="0" w:color="auto" w:frame="1"/>
        </w:rPr>
        <w:t xml:space="preserve"> określonego w § 6 ust. 1 za każdy rozpoczęty dzień zwłoki, jednak nie więcej niż </w:t>
      </w:r>
      <w:r w:rsidRPr="0040058F">
        <w:rPr>
          <w:rFonts w:asciiTheme="minorHAnsi" w:eastAsia="Calibri" w:hAnsiTheme="minorHAnsi" w:cstheme="minorHAnsi"/>
          <w:b/>
          <w:bCs/>
          <w:color w:val="000000"/>
          <w:bdr w:val="none" w:sz="0" w:space="0" w:color="auto" w:frame="1"/>
        </w:rPr>
        <w:t>10% tego wynagrodzenia</w:t>
      </w:r>
      <w:r w:rsidRPr="0040058F">
        <w:rPr>
          <w:rFonts w:asciiTheme="minorHAnsi" w:eastAsia="Calibri" w:hAnsiTheme="minorHAnsi" w:cstheme="minorHAnsi"/>
          <w:color w:val="000000"/>
          <w:bdr w:val="none" w:sz="0" w:space="0" w:color="auto" w:frame="1"/>
        </w:rPr>
        <w:t>;</w:t>
      </w:r>
    </w:p>
    <w:p w14:paraId="2A211D68" w14:textId="5B053A1A" w:rsidR="0040058F" w:rsidRPr="0040058F" w:rsidRDefault="0040058F">
      <w:pPr>
        <w:pStyle w:val="Akapitzlist"/>
        <w:numPr>
          <w:ilvl w:val="1"/>
          <w:numId w:val="61"/>
        </w:numPr>
        <w:ind w:left="1134"/>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zwłoki w usunięciu wad stwierdzonych przy odbiorze lub w okresie gwarancji – w wysokości </w:t>
      </w:r>
      <w:r w:rsidRPr="0040058F">
        <w:rPr>
          <w:rFonts w:asciiTheme="minorHAnsi" w:eastAsia="Calibri" w:hAnsiTheme="minorHAnsi" w:cstheme="minorHAnsi"/>
          <w:b/>
          <w:bCs/>
          <w:color w:val="000000"/>
          <w:bdr w:val="none" w:sz="0" w:space="0" w:color="auto" w:frame="1"/>
        </w:rPr>
        <w:t>0,05% wynagrodzenia brutto</w:t>
      </w:r>
      <w:r w:rsidRPr="0040058F">
        <w:rPr>
          <w:rFonts w:asciiTheme="minorHAnsi" w:eastAsia="Calibri" w:hAnsiTheme="minorHAnsi" w:cstheme="minorHAnsi"/>
          <w:color w:val="000000"/>
          <w:bdr w:val="none" w:sz="0" w:space="0" w:color="auto" w:frame="1"/>
        </w:rPr>
        <w:t xml:space="preserve"> określonego w § 6 ust. 1 za każdy rozpoczęty dzień zwłoki;</w:t>
      </w:r>
    </w:p>
    <w:p w14:paraId="5371F9F8" w14:textId="7292EEE1" w:rsidR="0040058F" w:rsidRPr="0040058F" w:rsidRDefault="0040058F">
      <w:pPr>
        <w:pStyle w:val="Akapitzlist"/>
        <w:numPr>
          <w:ilvl w:val="1"/>
          <w:numId w:val="61"/>
        </w:numPr>
        <w:ind w:left="1134"/>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odstąpienia od umowy przez Zamawiającego z przyczyn leżących po stronie Wykonawcy – w wysokości </w:t>
      </w:r>
      <w:r w:rsidRPr="0040058F">
        <w:rPr>
          <w:rFonts w:asciiTheme="minorHAnsi" w:eastAsia="Calibri" w:hAnsiTheme="minorHAnsi" w:cstheme="minorHAnsi"/>
          <w:b/>
          <w:bCs/>
          <w:color w:val="000000"/>
          <w:bdr w:val="none" w:sz="0" w:space="0" w:color="auto" w:frame="1"/>
        </w:rPr>
        <w:t>10% wynagrodzenia brutto</w:t>
      </w:r>
      <w:r w:rsidRPr="0040058F">
        <w:rPr>
          <w:rFonts w:asciiTheme="minorHAnsi" w:eastAsia="Calibri" w:hAnsiTheme="minorHAnsi" w:cstheme="minorHAnsi"/>
          <w:color w:val="000000"/>
          <w:bdr w:val="none" w:sz="0" w:space="0" w:color="auto" w:frame="1"/>
        </w:rPr>
        <w:t xml:space="preserve"> określonego w § 6 ust. 1.</w:t>
      </w:r>
    </w:p>
    <w:p w14:paraId="568F7B1B" w14:textId="2043D4EF" w:rsidR="0040058F" w:rsidRPr="0040058F" w:rsidRDefault="0040058F" w:rsidP="0040058F">
      <w:pPr>
        <w:pStyle w:val="Akapitzlist"/>
        <w:jc w:val="both"/>
        <w:rPr>
          <w:rFonts w:asciiTheme="minorHAnsi" w:eastAsia="Calibri" w:hAnsiTheme="minorHAnsi" w:cstheme="minorHAnsi"/>
          <w:color w:val="000000"/>
          <w:bdr w:val="none" w:sz="0" w:space="0" w:color="auto" w:frame="1"/>
        </w:rPr>
      </w:pPr>
    </w:p>
    <w:p w14:paraId="597296BF" w14:textId="77777777" w:rsidR="0040058F" w:rsidRPr="0040058F" w:rsidRDefault="0040058F">
      <w:pPr>
        <w:pStyle w:val="Akapitzlist"/>
        <w:numPr>
          <w:ilvl w:val="0"/>
          <w:numId w:val="54"/>
        </w:numPr>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W przypadku naliczenia kar umownych Zamawiający wystawi notę obciążeniową. </w:t>
      </w:r>
    </w:p>
    <w:p w14:paraId="1C0DF25C" w14:textId="658451D2" w:rsidR="0040058F" w:rsidRPr="0040058F" w:rsidRDefault="0040058F" w:rsidP="0040058F">
      <w:pPr>
        <w:pStyle w:val="Akapitzlist"/>
        <w:jc w:val="both"/>
        <w:rPr>
          <w:rFonts w:asciiTheme="minorHAnsi" w:eastAsia="Calibri" w:hAnsiTheme="minorHAnsi" w:cstheme="minorHAnsi"/>
          <w:color w:val="000000"/>
          <w:bdr w:val="none" w:sz="0" w:space="0" w:color="auto" w:frame="1"/>
        </w:rPr>
      </w:pPr>
    </w:p>
    <w:p w14:paraId="5E176626" w14:textId="77777777" w:rsidR="0040058F" w:rsidRPr="0040058F" w:rsidRDefault="0040058F">
      <w:pPr>
        <w:pStyle w:val="Akapitzlist"/>
        <w:numPr>
          <w:ilvl w:val="0"/>
          <w:numId w:val="55"/>
        </w:numPr>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Zamawiający ma prawo potrącić należne kary umowne z wynagrodzenia Wykonawcy, bez konieczności uzyskania jego zgody. </w:t>
      </w:r>
    </w:p>
    <w:p w14:paraId="42B69885" w14:textId="2D0CF79F" w:rsidR="0040058F" w:rsidRPr="0040058F" w:rsidRDefault="0040058F" w:rsidP="0040058F">
      <w:pPr>
        <w:pStyle w:val="Akapitzlist"/>
        <w:jc w:val="both"/>
        <w:rPr>
          <w:rFonts w:asciiTheme="minorHAnsi" w:eastAsia="Calibri" w:hAnsiTheme="minorHAnsi" w:cstheme="minorHAnsi"/>
          <w:color w:val="000000"/>
          <w:bdr w:val="none" w:sz="0" w:space="0" w:color="auto" w:frame="1"/>
        </w:rPr>
      </w:pPr>
    </w:p>
    <w:p w14:paraId="7206028D" w14:textId="77777777" w:rsidR="0040058F" w:rsidRPr="0040058F" w:rsidRDefault="0040058F">
      <w:pPr>
        <w:pStyle w:val="Akapitzlist"/>
        <w:numPr>
          <w:ilvl w:val="0"/>
          <w:numId w:val="56"/>
        </w:numPr>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W przypadku braku możliwości potrącenia, Wykonawca zobowiązany jest do zapłaty naliczonych kar w terminie 14 dni od dnia doręczenia noty obciążeniowej. W przypadku braku zapłaty w terminie Zamawiającemu przysługują odsetki ustawowe za opóźnienie w transakcjach handlowych. </w:t>
      </w:r>
    </w:p>
    <w:p w14:paraId="6B9CCC10" w14:textId="0FA7A260" w:rsidR="0040058F" w:rsidRPr="0040058F" w:rsidRDefault="0040058F" w:rsidP="0040058F">
      <w:pPr>
        <w:pStyle w:val="Akapitzlist"/>
        <w:jc w:val="both"/>
        <w:rPr>
          <w:rFonts w:asciiTheme="minorHAnsi" w:eastAsia="Calibri" w:hAnsiTheme="minorHAnsi" w:cstheme="minorHAnsi"/>
          <w:color w:val="000000"/>
          <w:bdr w:val="none" w:sz="0" w:space="0" w:color="auto" w:frame="1"/>
        </w:rPr>
      </w:pPr>
    </w:p>
    <w:p w14:paraId="794D70EE" w14:textId="77777777" w:rsidR="0040058F" w:rsidRPr="0040058F" w:rsidRDefault="0040058F">
      <w:pPr>
        <w:pStyle w:val="Akapitzlist"/>
        <w:numPr>
          <w:ilvl w:val="0"/>
          <w:numId w:val="57"/>
        </w:numPr>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Łączna wysokość kar umownych należnych Zamawiającemu od Wykonawcy nie może przekroczyć </w:t>
      </w:r>
      <w:r w:rsidRPr="0040058F">
        <w:rPr>
          <w:rFonts w:asciiTheme="minorHAnsi" w:eastAsia="Calibri" w:hAnsiTheme="minorHAnsi" w:cstheme="minorHAnsi"/>
          <w:b/>
          <w:bCs/>
          <w:color w:val="000000"/>
          <w:bdr w:val="none" w:sz="0" w:space="0" w:color="auto" w:frame="1"/>
        </w:rPr>
        <w:t>20% wynagrodzenia brutto</w:t>
      </w:r>
      <w:r w:rsidRPr="0040058F">
        <w:rPr>
          <w:rFonts w:asciiTheme="minorHAnsi" w:eastAsia="Calibri" w:hAnsiTheme="minorHAnsi" w:cstheme="minorHAnsi"/>
          <w:color w:val="000000"/>
          <w:bdr w:val="none" w:sz="0" w:space="0" w:color="auto" w:frame="1"/>
        </w:rPr>
        <w:t xml:space="preserve"> określonego w § 6 ust. 1. </w:t>
      </w:r>
    </w:p>
    <w:p w14:paraId="2AF242B0" w14:textId="539BA0B9" w:rsidR="0040058F" w:rsidRPr="0040058F" w:rsidRDefault="0040058F" w:rsidP="0040058F">
      <w:pPr>
        <w:pStyle w:val="Akapitzlist"/>
        <w:jc w:val="both"/>
        <w:rPr>
          <w:rFonts w:asciiTheme="minorHAnsi" w:eastAsia="Calibri" w:hAnsiTheme="minorHAnsi" w:cstheme="minorHAnsi"/>
          <w:color w:val="000000"/>
          <w:bdr w:val="none" w:sz="0" w:space="0" w:color="auto" w:frame="1"/>
        </w:rPr>
      </w:pPr>
    </w:p>
    <w:p w14:paraId="2AF526E4" w14:textId="77777777" w:rsidR="0040058F" w:rsidRPr="0040058F" w:rsidRDefault="0040058F">
      <w:pPr>
        <w:pStyle w:val="Akapitzlist"/>
        <w:numPr>
          <w:ilvl w:val="0"/>
          <w:numId w:val="58"/>
        </w:numPr>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Zamawiający zastrzega sobie prawo dochodzenia, na zasadach ogólnych, odszkodowania przewyższającego wysokość kar umownych, do wysokości rzeczywiście poniesionej szkody. </w:t>
      </w:r>
    </w:p>
    <w:p w14:paraId="19E1C136" w14:textId="27391306" w:rsidR="0040058F" w:rsidRPr="0040058F" w:rsidRDefault="0040058F" w:rsidP="0040058F">
      <w:pPr>
        <w:pStyle w:val="Akapitzlist"/>
        <w:jc w:val="both"/>
        <w:rPr>
          <w:rFonts w:asciiTheme="minorHAnsi" w:eastAsia="Calibri" w:hAnsiTheme="minorHAnsi" w:cstheme="minorHAnsi"/>
          <w:color w:val="000000"/>
          <w:bdr w:val="none" w:sz="0" w:space="0" w:color="auto" w:frame="1"/>
        </w:rPr>
      </w:pPr>
    </w:p>
    <w:p w14:paraId="04BDF9EE" w14:textId="77777777" w:rsidR="0040058F" w:rsidRPr="0040058F" w:rsidRDefault="0040058F">
      <w:pPr>
        <w:pStyle w:val="Akapitzlist"/>
        <w:numPr>
          <w:ilvl w:val="0"/>
          <w:numId w:val="59"/>
        </w:numPr>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lastRenderedPageBreak/>
        <w:t xml:space="preserve">W przypadku opóźnienia Zamawiającego w dokonaniu odbioru robót lub zapłacie wynagrodzenia, Wykonawcy przysługują odsetki ustawowe za opóźnienie w transakcjach handlowych. </w:t>
      </w:r>
    </w:p>
    <w:p w14:paraId="0729D39D" w14:textId="7BC3F273" w:rsidR="0040058F" w:rsidRPr="0040058F" w:rsidRDefault="0040058F" w:rsidP="0040058F">
      <w:pPr>
        <w:pStyle w:val="Akapitzlist"/>
        <w:jc w:val="both"/>
        <w:rPr>
          <w:rFonts w:asciiTheme="minorHAnsi" w:eastAsia="Calibri" w:hAnsiTheme="minorHAnsi" w:cstheme="minorHAnsi"/>
          <w:color w:val="000000"/>
          <w:bdr w:val="none" w:sz="0" w:space="0" w:color="auto" w:frame="1"/>
        </w:rPr>
      </w:pPr>
    </w:p>
    <w:p w14:paraId="6AA7F1B1" w14:textId="77777777" w:rsidR="0040058F" w:rsidRPr="0040058F" w:rsidRDefault="0040058F">
      <w:pPr>
        <w:pStyle w:val="Akapitzlist"/>
        <w:numPr>
          <w:ilvl w:val="0"/>
          <w:numId w:val="60"/>
        </w:numPr>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 xml:space="preserve">Strony wyłączają odpowiedzialność za utracone korzyści, z wyjątkiem szkód wyrządzonych umyślnie lub wskutek rażącego niedbalstwa. </w:t>
      </w:r>
    </w:p>
    <w:p w14:paraId="47F01454" w14:textId="77777777" w:rsidR="0040058F" w:rsidRDefault="0040058F" w:rsidP="0040058F">
      <w:pPr>
        <w:pStyle w:val="Akapitzlist"/>
        <w:jc w:val="both"/>
        <w:rPr>
          <w:rFonts w:asciiTheme="minorHAnsi" w:eastAsia="Calibri" w:hAnsiTheme="minorHAnsi" w:cstheme="minorHAnsi"/>
          <w:color w:val="000000"/>
          <w:bdr w:val="none" w:sz="0" w:space="0" w:color="auto" w:frame="1"/>
        </w:rPr>
      </w:pPr>
      <w:r w:rsidRPr="0040058F">
        <w:rPr>
          <w:rFonts w:asciiTheme="minorHAnsi" w:eastAsia="Calibri" w:hAnsiTheme="minorHAnsi" w:cstheme="minorHAnsi"/>
          <w:color w:val="000000"/>
          <w:bdr w:val="none" w:sz="0" w:space="0" w:color="auto" w:frame="1"/>
        </w:rPr>
        <w:t>Wyłączenie to nie ogranicza odpowiedzialności Stron wobec instytucji finansujących projekt, w szczególności w zakresie wpływu na kwalifikowalność wydatków.</w:t>
      </w:r>
    </w:p>
    <w:p w14:paraId="1D77DC31" w14:textId="77777777" w:rsidR="001068C3" w:rsidRPr="0040058F" w:rsidRDefault="001068C3" w:rsidP="0040058F">
      <w:pPr>
        <w:pStyle w:val="Akapitzlist"/>
        <w:jc w:val="both"/>
        <w:rPr>
          <w:rFonts w:asciiTheme="minorHAnsi" w:eastAsia="Calibri" w:hAnsiTheme="minorHAnsi" w:cstheme="minorHAnsi"/>
          <w:color w:val="000000"/>
          <w:bdr w:val="none" w:sz="0" w:space="0" w:color="auto" w:frame="1"/>
        </w:rPr>
      </w:pPr>
    </w:p>
    <w:p w14:paraId="5081BE8B" w14:textId="77777777" w:rsidR="00B72397" w:rsidRPr="00876D34" w:rsidRDefault="00B72397" w:rsidP="00876D34">
      <w:pPr>
        <w:pStyle w:val="Akapitzlist"/>
        <w:jc w:val="both"/>
        <w:rPr>
          <w:rFonts w:eastAsia="Calibri" w:cstheme="minorHAnsi"/>
          <w:color w:val="000000"/>
          <w:bdr w:val="none" w:sz="0" w:space="0" w:color="auto" w:frame="1"/>
        </w:rPr>
      </w:pPr>
    </w:p>
    <w:p w14:paraId="3F7E7FCE" w14:textId="77777777" w:rsidR="001068C3" w:rsidRPr="001068C3" w:rsidRDefault="001068C3" w:rsidP="001068C3">
      <w:pPr>
        <w:jc w:val="center"/>
        <w:rPr>
          <w:rFonts w:eastAsia="Calibri" w:cstheme="minorHAnsi"/>
          <w:b/>
          <w:bCs/>
          <w:color w:val="000000"/>
          <w:bdr w:val="none" w:sz="0" w:space="0" w:color="auto" w:frame="1"/>
        </w:rPr>
      </w:pPr>
      <w:r w:rsidRPr="001068C3">
        <w:rPr>
          <w:rFonts w:eastAsia="Calibri" w:cstheme="minorHAnsi"/>
          <w:b/>
          <w:bCs/>
          <w:color w:val="000000"/>
          <w:bdr w:val="none" w:sz="0" w:space="0" w:color="auto" w:frame="1"/>
        </w:rPr>
        <w:t>§ 8 ODSTĄPIENIE OD UMOWY</w:t>
      </w:r>
    </w:p>
    <w:p w14:paraId="72F9DB86" w14:textId="77777777" w:rsidR="001068C3" w:rsidRPr="001068C3" w:rsidRDefault="001068C3">
      <w:pPr>
        <w:numPr>
          <w:ilvl w:val="0"/>
          <w:numId w:val="62"/>
        </w:numPr>
        <w:tabs>
          <w:tab w:val="clear" w:pos="720"/>
        </w:tabs>
        <w:spacing w:after="0"/>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Zamawiający zastrzega sobie prawo odstąpienia od umowy w całości albo w części – według swojego wyboru – w przypadku gdy: </w:t>
      </w:r>
    </w:p>
    <w:p w14:paraId="76678DC6" w14:textId="25F14B19" w:rsidR="001068C3" w:rsidRPr="001068C3" w:rsidRDefault="001068C3">
      <w:pPr>
        <w:pStyle w:val="Akapitzlist"/>
        <w:numPr>
          <w:ilvl w:val="1"/>
          <w:numId w:val="68"/>
        </w:numPr>
        <w:ind w:left="1134"/>
        <w:jc w:val="both"/>
        <w:rPr>
          <w:rFonts w:asciiTheme="minorHAnsi" w:eastAsia="Calibri" w:hAnsiTheme="minorHAnsi" w:cstheme="minorHAnsi"/>
          <w:color w:val="000000"/>
          <w:bdr w:val="none" w:sz="0" w:space="0" w:color="auto" w:frame="1"/>
        </w:rPr>
      </w:pPr>
      <w:r w:rsidRPr="001068C3">
        <w:rPr>
          <w:rFonts w:asciiTheme="minorHAnsi" w:eastAsia="Calibri" w:hAnsiTheme="minorHAnsi" w:cstheme="minorHAnsi"/>
          <w:color w:val="000000"/>
          <w:bdr w:val="none" w:sz="0" w:space="0" w:color="auto" w:frame="1"/>
        </w:rPr>
        <w:t>wykonanie przedmiotu umowy lub jego części w terminie określonym w § 3 ust. 1 stanie się niemożliwe wskutek okoliczności leżących po stronie Wykonawcy lub gdy opóźnienie w realizacji robót przekroczy 14 dni i zagraża terminowej realizacji Projektu;</w:t>
      </w:r>
    </w:p>
    <w:p w14:paraId="7DB6ECEC" w14:textId="2E68D589" w:rsidR="001068C3" w:rsidRPr="001068C3" w:rsidRDefault="001068C3">
      <w:pPr>
        <w:pStyle w:val="Akapitzlist"/>
        <w:numPr>
          <w:ilvl w:val="1"/>
          <w:numId w:val="68"/>
        </w:numPr>
        <w:ind w:left="1134"/>
        <w:jc w:val="both"/>
        <w:rPr>
          <w:rFonts w:asciiTheme="minorHAnsi" w:eastAsia="Calibri" w:hAnsiTheme="minorHAnsi" w:cstheme="minorHAnsi"/>
          <w:color w:val="000000"/>
          <w:bdr w:val="none" w:sz="0" w:space="0" w:color="auto" w:frame="1"/>
        </w:rPr>
      </w:pPr>
      <w:r w:rsidRPr="001068C3">
        <w:rPr>
          <w:rFonts w:asciiTheme="minorHAnsi" w:eastAsia="Calibri" w:hAnsiTheme="minorHAnsi" w:cstheme="minorHAnsi"/>
          <w:color w:val="000000"/>
          <w:bdr w:val="none" w:sz="0" w:space="0" w:color="auto" w:frame="1"/>
        </w:rPr>
        <w:t>Wykonawca, pomimo wezwania, nie realizuje robót zgodnie z umową, dokumentacją projektową lub przepisami prawa;</w:t>
      </w:r>
    </w:p>
    <w:p w14:paraId="6DAC0DA5" w14:textId="1D477757" w:rsidR="001068C3" w:rsidRPr="001068C3" w:rsidRDefault="001068C3">
      <w:pPr>
        <w:pStyle w:val="Akapitzlist"/>
        <w:numPr>
          <w:ilvl w:val="1"/>
          <w:numId w:val="68"/>
        </w:numPr>
        <w:ind w:left="1134"/>
        <w:jc w:val="both"/>
        <w:rPr>
          <w:rFonts w:asciiTheme="minorHAnsi" w:eastAsia="Calibri" w:hAnsiTheme="minorHAnsi" w:cstheme="minorHAnsi"/>
          <w:color w:val="000000"/>
          <w:bdr w:val="none" w:sz="0" w:space="0" w:color="auto" w:frame="1"/>
        </w:rPr>
      </w:pPr>
      <w:r w:rsidRPr="001068C3">
        <w:rPr>
          <w:rFonts w:asciiTheme="minorHAnsi" w:eastAsia="Calibri" w:hAnsiTheme="minorHAnsi" w:cstheme="minorHAnsi"/>
          <w:color w:val="000000"/>
          <w:bdr w:val="none" w:sz="0" w:space="0" w:color="auto" w:frame="1"/>
        </w:rPr>
        <w:t>Wykonawca – mimo odmowy odbioru z uwagi na wady – nie usuwa wad w uzgodnionym terminie lub usuwa je nieskutecznie;</w:t>
      </w:r>
    </w:p>
    <w:p w14:paraId="7C947324" w14:textId="306A2B89" w:rsidR="001068C3" w:rsidRPr="001068C3" w:rsidRDefault="001068C3">
      <w:pPr>
        <w:pStyle w:val="Akapitzlist"/>
        <w:numPr>
          <w:ilvl w:val="1"/>
          <w:numId w:val="68"/>
        </w:numPr>
        <w:ind w:left="1134"/>
        <w:jc w:val="both"/>
        <w:rPr>
          <w:rFonts w:asciiTheme="minorHAnsi" w:eastAsia="Calibri" w:hAnsiTheme="minorHAnsi" w:cstheme="minorHAnsi"/>
          <w:color w:val="000000"/>
          <w:bdr w:val="none" w:sz="0" w:space="0" w:color="auto" w:frame="1"/>
        </w:rPr>
      </w:pPr>
      <w:r w:rsidRPr="001068C3">
        <w:rPr>
          <w:rFonts w:asciiTheme="minorHAnsi" w:eastAsia="Calibri" w:hAnsiTheme="minorHAnsi" w:cstheme="minorHAnsi"/>
          <w:color w:val="000000"/>
          <w:bdr w:val="none" w:sz="0" w:space="0" w:color="auto" w:frame="1"/>
        </w:rPr>
        <w:t>Wykonawca wykonuje roboty w sposób wadliwy lub niezgodny z umową, a pomimo wezwania nie zmienia sposobu ich wykonywania;</w:t>
      </w:r>
    </w:p>
    <w:p w14:paraId="66122430" w14:textId="39AD789D" w:rsidR="001068C3" w:rsidRPr="001068C3" w:rsidRDefault="001068C3">
      <w:pPr>
        <w:pStyle w:val="Akapitzlist"/>
        <w:numPr>
          <w:ilvl w:val="1"/>
          <w:numId w:val="68"/>
        </w:numPr>
        <w:ind w:left="1134"/>
        <w:jc w:val="both"/>
        <w:rPr>
          <w:rFonts w:asciiTheme="minorHAnsi" w:eastAsia="Calibri" w:hAnsiTheme="minorHAnsi" w:cstheme="minorHAnsi"/>
          <w:color w:val="000000"/>
          <w:bdr w:val="none" w:sz="0" w:space="0" w:color="auto" w:frame="1"/>
        </w:rPr>
      </w:pPr>
      <w:r w:rsidRPr="001068C3">
        <w:rPr>
          <w:rFonts w:asciiTheme="minorHAnsi" w:eastAsia="Calibri" w:hAnsiTheme="minorHAnsi" w:cstheme="minorHAnsi"/>
          <w:color w:val="000000"/>
          <w:bdr w:val="none" w:sz="0" w:space="0" w:color="auto" w:frame="1"/>
        </w:rPr>
        <w:t>zostanie wydany nakaz zajęcia majątku Wykonawcy;</w:t>
      </w:r>
    </w:p>
    <w:p w14:paraId="610325DE" w14:textId="22A1B1C1" w:rsidR="001068C3" w:rsidRPr="001068C3" w:rsidRDefault="001068C3">
      <w:pPr>
        <w:pStyle w:val="Akapitzlist"/>
        <w:numPr>
          <w:ilvl w:val="1"/>
          <w:numId w:val="68"/>
        </w:numPr>
        <w:ind w:left="1134"/>
        <w:jc w:val="both"/>
        <w:rPr>
          <w:rFonts w:asciiTheme="minorHAnsi" w:eastAsia="Calibri" w:hAnsiTheme="minorHAnsi" w:cstheme="minorHAnsi"/>
          <w:color w:val="000000"/>
          <w:bdr w:val="none" w:sz="0" w:space="0" w:color="auto" w:frame="1"/>
        </w:rPr>
      </w:pPr>
      <w:r w:rsidRPr="001068C3">
        <w:rPr>
          <w:rFonts w:asciiTheme="minorHAnsi" w:eastAsia="Calibri" w:hAnsiTheme="minorHAnsi" w:cstheme="minorHAnsi"/>
          <w:color w:val="000000"/>
          <w:bdr w:val="none" w:sz="0" w:space="0" w:color="auto" w:frame="1"/>
        </w:rPr>
        <w:t>ogłoszona zostanie upadłość, likwidacja lub restrukturyzacja Wykonawcy;</w:t>
      </w:r>
    </w:p>
    <w:p w14:paraId="50D0AD15" w14:textId="1E63DFDD" w:rsidR="001068C3" w:rsidRPr="001068C3" w:rsidRDefault="001068C3">
      <w:pPr>
        <w:pStyle w:val="Akapitzlist"/>
        <w:numPr>
          <w:ilvl w:val="1"/>
          <w:numId w:val="68"/>
        </w:numPr>
        <w:ind w:left="1134"/>
        <w:jc w:val="both"/>
        <w:rPr>
          <w:rFonts w:asciiTheme="minorHAnsi" w:eastAsia="Calibri" w:hAnsiTheme="minorHAnsi" w:cstheme="minorHAnsi"/>
          <w:color w:val="000000"/>
          <w:bdr w:val="none" w:sz="0" w:space="0" w:color="auto" w:frame="1"/>
        </w:rPr>
      </w:pPr>
      <w:r w:rsidRPr="001068C3">
        <w:rPr>
          <w:rFonts w:asciiTheme="minorHAnsi" w:eastAsia="Calibri" w:hAnsiTheme="minorHAnsi" w:cstheme="minorHAnsi"/>
          <w:color w:val="000000"/>
          <w:bdr w:val="none" w:sz="0" w:space="0" w:color="auto" w:frame="1"/>
        </w:rPr>
        <w:t>Wykonawca w chwili zawarcia umowy podlegał wykluczeniu z postępowania;</w:t>
      </w:r>
    </w:p>
    <w:p w14:paraId="696CE1D4" w14:textId="0C9172AF" w:rsidR="001068C3" w:rsidRPr="001068C3" w:rsidRDefault="001068C3">
      <w:pPr>
        <w:pStyle w:val="Akapitzlist"/>
        <w:numPr>
          <w:ilvl w:val="1"/>
          <w:numId w:val="68"/>
        </w:numPr>
        <w:ind w:left="1134"/>
        <w:jc w:val="both"/>
        <w:rPr>
          <w:rFonts w:asciiTheme="minorHAnsi" w:eastAsia="Calibri" w:hAnsiTheme="minorHAnsi" w:cstheme="minorHAnsi"/>
          <w:color w:val="000000"/>
          <w:bdr w:val="none" w:sz="0" w:space="0" w:color="auto" w:frame="1"/>
        </w:rPr>
      </w:pPr>
      <w:r w:rsidRPr="001068C3">
        <w:rPr>
          <w:rFonts w:asciiTheme="minorHAnsi" w:eastAsia="Calibri" w:hAnsiTheme="minorHAnsi" w:cstheme="minorHAnsi"/>
          <w:color w:val="000000"/>
          <w:bdr w:val="none" w:sz="0" w:space="0" w:color="auto" w:frame="1"/>
        </w:rPr>
        <w:t>realizacja umowy zagraża prawidłowej realizacji Projektu lub kwalifikowalności wydatków.</w:t>
      </w:r>
    </w:p>
    <w:p w14:paraId="11207123" w14:textId="77777777" w:rsidR="001068C3" w:rsidRPr="001068C3" w:rsidRDefault="001068C3">
      <w:pPr>
        <w:numPr>
          <w:ilvl w:val="0"/>
          <w:numId w:val="63"/>
        </w:numPr>
        <w:tabs>
          <w:tab w:val="clear" w:pos="720"/>
        </w:tabs>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Zamawiający może, zamiast odstąpienia od umowy, wyrazić zgodę na zmianę terminu realizacji, pod warunkiem że nie naruszy to harmonogramu Projektu ani zasad wynikających z umowy o dofinansowanie. </w:t>
      </w:r>
    </w:p>
    <w:p w14:paraId="518FD3C5" w14:textId="7118B0D4" w:rsidR="001068C3" w:rsidRPr="001068C3" w:rsidRDefault="001068C3" w:rsidP="001068C3">
      <w:pPr>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Zmiana wymaga formy pisemnej pod rygorem nieważności oraz – jeżeli jest to wymagane – zgody właściwej instytucji.</w:t>
      </w:r>
    </w:p>
    <w:p w14:paraId="6C035648" w14:textId="7BB3F605" w:rsidR="001068C3" w:rsidRPr="001068C3" w:rsidRDefault="001068C3">
      <w:pPr>
        <w:numPr>
          <w:ilvl w:val="0"/>
          <w:numId w:val="64"/>
        </w:numPr>
        <w:tabs>
          <w:tab w:val="clear" w:pos="720"/>
        </w:tabs>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Prawo odstąpienia Zamawiający może wykonać w terminie 30 dni od dnia powzięcia informacji o okolicznościach stanowiących podstawę odstąpienia. </w:t>
      </w:r>
    </w:p>
    <w:p w14:paraId="6A6A1CA5" w14:textId="1EED7BA8" w:rsidR="001068C3" w:rsidRPr="001068C3" w:rsidRDefault="001068C3">
      <w:pPr>
        <w:numPr>
          <w:ilvl w:val="0"/>
          <w:numId w:val="65"/>
        </w:numPr>
        <w:tabs>
          <w:tab w:val="clear" w:pos="720"/>
        </w:tabs>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Odstąpienie od umowy wymaga formy pisemnej pod rygorem nieważności. </w:t>
      </w:r>
    </w:p>
    <w:p w14:paraId="03D9E147" w14:textId="77777777" w:rsidR="001068C3" w:rsidRPr="001068C3" w:rsidRDefault="001068C3">
      <w:pPr>
        <w:numPr>
          <w:ilvl w:val="0"/>
          <w:numId w:val="66"/>
        </w:numPr>
        <w:tabs>
          <w:tab w:val="clear" w:pos="720"/>
        </w:tabs>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W przypadku odstąpienia od umowy: </w:t>
      </w:r>
    </w:p>
    <w:p w14:paraId="58A41385" w14:textId="77777777" w:rsidR="001068C3" w:rsidRPr="001068C3" w:rsidRDefault="001068C3" w:rsidP="001068C3">
      <w:pPr>
        <w:spacing w:after="0"/>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a) Wykonawca niezwłocznie zaprzestanie wykonywania robót;</w:t>
      </w:r>
    </w:p>
    <w:p w14:paraId="298DAE08" w14:textId="77777777" w:rsidR="001068C3" w:rsidRPr="001068C3" w:rsidRDefault="001068C3" w:rsidP="001068C3">
      <w:pPr>
        <w:spacing w:after="0"/>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b) Strony sporządzą protokół inwentaryzacji wykonanych robót;</w:t>
      </w:r>
    </w:p>
    <w:p w14:paraId="3B5A4525" w14:textId="77777777" w:rsidR="001068C3" w:rsidRPr="001068C3" w:rsidRDefault="001068C3" w:rsidP="001068C3">
      <w:pPr>
        <w:spacing w:after="0"/>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lastRenderedPageBreak/>
        <w:t>c) Zamawiający zapłaci wynagrodzenie wyłącznie za roboty wykonane prawidłowo do dnia odstąpienia;</w:t>
      </w:r>
    </w:p>
    <w:p w14:paraId="111B66EC" w14:textId="77777777" w:rsidR="001068C3" w:rsidRPr="001068C3" w:rsidRDefault="001068C3" w:rsidP="001068C3">
      <w:pPr>
        <w:spacing w:after="0"/>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d) Wykonawca zabezpieczy teren budowy i przekaże go Zamawiającemu.</w:t>
      </w:r>
    </w:p>
    <w:p w14:paraId="63483457" w14:textId="620D0FAF" w:rsidR="001068C3" w:rsidRPr="001068C3" w:rsidRDefault="001068C3" w:rsidP="001068C3">
      <w:pPr>
        <w:ind w:left="709"/>
        <w:jc w:val="both"/>
        <w:rPr>
          <w:rFonts w:eastAsia="Calibri" w:cstheme="minorHAnsi"/>
          <w:color w:val="000000"/>
          <w:bdr w:val="none" w:sz="0" w:space="0" w:color="auto" w:frame="1"/>
        </w:rPr>
      </w:pPr>
    </w:p>
    <w:p w14:paraId="640CC7D1" w14:textId="77777777" w:rsidR="001068C3" w:rsidRPr="001068C3" w:rsidRDefault="001068C3">
      <w:pPr>
        <w:numPr>
          <w:ilvl w:val="0"/>
          <w:numId w:val="67"/>
        </w:numPr>
        <w:tabs>
          <w:tab w:val="clear" w:pos="720"/>
        </w:tabs>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Zamawiający może odstąpić od umowy po uprzednim pisemnym wezwaniu Wykonawcy do należytego wykonania obowiązków, wyznaczając dodatkowy termin nie krótszy niż 7 dni roboczych. </w:t>
      </w:r>
    </w:p>
    <w:p w14:paraId="595A9170" w14:textId="77777777" w:rsidR="001068C3" w:rsidRPr="001068C3" w:rsidRDefault="001068C3" w:rsidP="001068C3">
      <w:pPr>
        <w:ind w:left="709"/>
        <w:jc w:val="both"/>
        <w:rPr>
          <w:rFonts w:eastAsia="Calibri" w:cstheme="minorHAnsi"/>
          <w:color w:val="000000"/>
          <w:bdr w:val="none" w:sz="0" w:space="0" w:color="auto" w:frame="1"/>
        </w:rPr>
      </w:pPr>
      <w:r w:rsidRPr="001068C3">
        <w:rPr>
          <w:rFonts w:eastAsia="Calibri" w:cstheme="minorHAnsi"/>
          <w:color w:val="000000"/>
          <w:bdr w:val="none" w:sz="0" w:space="0" w:color="auto" w:frame="1"/>
        </w:rPr>
        <w:t>Wezwanie zawierać będzie wskazanie uchybień oraz informację o możliwości odstąpienia od umowy.</w:t>
      </w:r>
    </w:p>
    <w:p w14:paraId="122039EF" w14:textId="77777777" w:rsidR="00001390" w:rsidRPr="003E736E" w:rsidRDefault="00001390" w:rsidP="0047544E">
      <w:pPr>
        <w:jc w:val="both"/>
        <w:rPr>
          <w:rFonts w:eastAsia="Calibri" w:cstheme="minorHAnsi"/>
          <w:color w:val="000000"/>
          <w:bdr w:val="none" w:sz="0" w:space="0" w:color="auto" w:frame="1"/>
        </w:rPr>
      </w:pPr>
    </w:p>
    <w:p w14:paraId="1D5A53B4" w14:textId="77777777" w:rsidR="001068C3" w:rsidRPr="001068C3" w:rsidRDefault="001068C3" w:rsidP="001068C3">
      <w:pPr>
        <w:jc w:val="center"/>
        <w:rPr>
          <w:rFonts w:eastAsia="Calibri" w:cstheme="minorHAnsi"/>
          <w:b/>
          <w:bCs/>
          <w:color w:val="000000"/>
          <w:bdr w:val="none" w:sz="0" w:space="0" w:color="auto" w:frame="1"/>
        </w:rPr>
      </w:pPr>
      <w:r w:rsidRPr="001068C3">
        <w:rPr>
          <w:rFonts w:eastAsia="Calibri" w:cstheme="minorHAnsi"/>
          <w:b/>
          <w:bCs/>
          <w:color w:val="000000"/>
          <w:bdr w:val="none" w:sz="0" w:space="0" w:color="auto" w:frame="1"/>
        </w:rPr>
        <w:t>§ 9 GWARANCJA I RĘKOJMIA</w:t>
      </w:r>
    </w:p>
    <w:p w14:paraId="2D49D118" w14:textId="77777777" w:rsidR="001068C3" w:rsidRPr="001068C3" w:rsidRDefault="001068C3">
      <w:pPr>
        <w:numPr>
          <w:ilvl w:val="0"/>
          <w:numId w:val="69"/>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Wykonawca udziela gwarancji na wykonane roboty budowlane obejmujące cały przedmiot zamówienia, w tym w szczególności: </w:t>
      </w:r>
    </w:p>
    <w:p w14:paraId="03E7621C" w14:textId="77777777" w:rsidR="001068C3" w:rsidRPr="001068C3" w:rsidRDefault="001068C3">
      <w:pPr>
        <w:numPr>
          <w:ilvl w:val="0"/>
          <w:numId w:val="70"/>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roboty konstrukcyjne (fundamenty, płyta fundamentowa, elementy nośne konstrukcji), </w:t>
      </w:r>
    </w:p>
    <w:p w14:paraId="5EAB7E39" w14:textId="77777777" w:rsidR="001068C3" w:rsidRPr="001068C3" w:rsidRDefault="001068C3">
      <w:pPr>
        <w:numPr>
          <w:ilvl w:val="0"/>
          <w:numId w:val="70"/>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warstwy podbudowy i posadowienia obiektu, </w:t>
      </w:r>
    </w:p>
    <w:p w14:paraId="7416376E" w14:textId="77777777" w:rsidR="001068C3" w:rsidRPr="001068C3" w:rsidRDefault="001068C3">
      <w:pPr>
        <w:numPr>
          <w:ilvl w:val="0"/>
          <w:numId w:val="70"/>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konstrukcję i obudowę ścian oraz dachu, </w:t>
      </w:r>
    </w:p>
    <w:p w14:paraId="1359784A" w14:textId="77777777" w:rsidR="001068C3" w:rsidRPr="001068C3" w:rsidRDefault="001068C3">
      <w:pPr>
        <w:numPr>
          <w:ilvl w:val="0"/>
          <w:numId w:val="70"/>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izolacje termiczne i przeciwwilgociowe, </w:t>
      </w:r>
    </w:p>
    <w:p w14:paraId="6A687623" w14:textId="77777777" w:rsidR="001068C3" w:rsidRPr="001068C3" w:rsidRDefault="001068C3">
      <w:pPr>
        <w:numPr>
          <w:ilvl w:val="0"/>
          <w:numId w:val="70"/>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elementy wykończeniowe, </w:t>
      </w:r>
    </w:p>
    <w:p w14:paraId="448912F4" w14:textId="77777777" w:rsidR="001068C3" w:rsidRPr="001068C3" w:rsidRDefault="001068C3">
      <w:pPr>
        <w:numPr>
          <w:ilvl w:val="0"/>
          <w:numId w:val="70"/>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instalacje elektryczne oraz elementy technologiczne suszarni, </w:t>
      </w:r>
    </w:p>
    <w:p w14:paraId="3F95BCED" w14:textId="7610CAA1" w:rsidR="001068C3" w:rsidRPr="001068C3" w:rsidRDefault="001068C3">
      <w:pPr>
        <w:numPr>
          <w:ilvl w:val="0"/>
          <w:numId w:val="70"/>
        </w:numPr>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zamontowane urządzenia i wyposażenie objęte zakresem robót. </w:t>
      </w:r>
    </w:p>
    <w:p w14:paraId="6837937A" w14:textId="68B20FAF" w:rsidR="001068C3" w:rsidRPr="001068C3" w:rsidRDefault="001068C3">
      <w:pPr>
        <w:numPr>
          <w:ilvl w:val="0"/>
          <w:numId w:val="71"/>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Okres gwarancji wynosi ……… miesięcy, zgodnie z ofertą Wykonawcy, przy czym nie może być krótszy niż 36 miesięcy, i liczony jest od dnia podpisania przez Strony bezusterkowego Protokołu odbioru końcowego robót. </w:t>
      </w:r>
    </w:p>
    <w:p w14:paraId="1D0AB665" w14:textId="7E01209B" w:rsidR="001068C3" w:rsidRPr="001068C3" w:rsidRDefault="001068C3">
      <w:pPr>
        <w:numPr>
          <w:ilvl w:val="0"/>
          <w:numId w:val="72"/>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Gwarancja obejmuje wszelkie wady fizyczne przedmiotu zamówienia powstałe z przyczyn tkwiących w wykonanych robotach, zastosowanych materiałach, urządzeniach lub technologii wykonania, w tym w szczególności wady konstrukcyjne, nieszczelności, uszkodzenia warstw izolacyjnych oraz nieprawidłowe działanie instalacji i elementów technologicznych. </w:t>
      </w:r>
    </w:p>
    <w:p w14:paraId="3F040EB1" w14:textId="77777777" w:rsidR="001068C3" w:rsidRPr="001068C3" w:rsidRDefault="001068C3">
      <w:pPr>
        <w:numPr>
          <w:ilvl w:val="0"/>
          <w:numId w:val="73"/>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W okresie gwarancji Wykonawca zobowiązany jest do nieodpłatnego usuwania wszelkich ujawnionych wad i usterek w terminie: </w:t>
      </w:r>
    </w:p>
    <w:p w14:paraId="19B47984" w14:textId="77777777" w:rsidR="001068C3" w:rsidRPr="001068C3" w:rsidRDefault="001068C3">
      <w:pPr>
        <w:numPr>
          <w:ilvl w:val="0"/>
          <w:numId w:val="74"/>
        </w:numPr>
        <w:tabs>
          <w:tab w:val="num" w:pos="720"/>
        </w:tabs>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do 14 dni od dnia zgłoszenia – w przypadku wad nieistotnych, </w:t>
      </w:r>
    </w:p>
    <w:p w14:paraId="7AFA8037" w14:textId="29591EE6" w:rsidR="001068C3" w:rsidRPr="001068C3" w:rsidRDefault="001068C3">
      <w:pPr>
        <w:numPr>
          <w:ilvl w:val="0"/>
          <w:numId w:val="74"/>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do 48 godzin od dnia zgłoszenia – w przypadku wad uniemożliwiających użytkowanie obiektu zgodnie z jego przeznaczeniem lub zagrażających bezpieczeństwu. </w:t>
      </w:r>
    </w:p>
    <w:p w14:paraId="18F719C5" w14:textId="060F5D84" w:rsidR="001068C3" w:rsidRPr="001068C3" w:rsidRDefault="001068C3">
      <w:pPr>
        <w:numPr>
          <w:ilvl w:val="0"/>
          <w:numId w:val="75"/>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W przypadku konieczności wykonania robót naprawczych wymagających dłuższego czasu, Wykonawca zobowiązany jest do niezwłocznego podjęcia działań zabezpieczających oraz uzgodnienia z Zamawiającym terminu usunięcia wady. </w:t>
      </w:r>
    </w:p>
    <w:p w14:paraId="7012E278" w14:textId="3EDAAABE" w:rsidR="001068C3" w:rsidRPr="001068C3" w:rsidRDefault="001068C3">
      <w:pPr>
        <w:numPr>
          <w:ilvl w:val="0"/>
          <w:numId w:val="76"/>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Okres gwarancji ulega przedłużeniu o czas, w którym przedmiot zamówienia nie mógł być użytkowany z powodu wystąpienia wady. </w:t>
      </w:r>
    </w:p>
    <w:p w14:paraId="1CFCFD9E" w14:textId="056E5B14" w:rsidR="001068C3" w:rsidRPr="001068C3" w:rsidRDefault="001068C3">
      <w:pPr>
        <w:numPr>
          <w:ilvl w:val="0"/>
          <w:numId w:val="77"/>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lastRenderedPageBreak/>
        <w:t xml:space="preserve">Zgłoszenia wad dokonywane będą przez Zamawiającego w formie dokumentowej (np. e-mail) na dane kontaktowe wskazane przez Wykonawcę. </w:t>
      </w:r>
    </w:p>
    <w:p w14:paraId="309A4FCB" w14:textId="77777777" w:rsidR="001068C3" w:rsidRPr="001068C3" w:rsidRDefault="001068C3">
      <w:pPr>
        <w:numPr>
          <w:ilvl w:val="0"/>
          <w:numId w:val="78"/>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Niezależnie od udzielonej gwarancji Wykonawca ponosi odpowiedzialność z tytułu rękojmi za wady przedmiotu zamówienia na zasadach określonych w Kodeksie cywilnym. </w:t>
      </w:r>
    </w:p>
    <w:p w14:paraId="3B490FAD" w14:textId="77777777" w:rsidR="006E6FF8" w:rsidRDefault="006E6FF8" w:rsidP="0047544E">
      <w:pPr>
        <w:jc w:val="both"/>
        <w:rPr>
          <w:rFonts w:eastAsia="Calibri" w:cstheme="minorHAnsi"/>
          <w:color w:val="000000"/>
          <w:bdr w:val="none" w:sz="0" w:space="0" w:color="auto" w:frame="1"/>
        </w:rPr>
      </w:pPr>
    </w:p>
    <w:p w14:paraId="3048984C" w14:textId="77777777" w:rsidR="003E736E" w:rsidRPr="003E736E" w:rsidRDefault="003E736E" w:rsidP="0047544E">
      <w:pPr>
        <w:jc w:val="both"/>
        <w:rPr>
          <w:rFonts w:eastAsia="Calibri" w:cstheme="minorHAnsi"/>
          <w:color w:val="000000"/>
          <w:bdr w:val="none" w:sz="0" w:space="0" w:color="auto" w:frame="1"/>
        </w:rPr>
      </w:pPr>
    </w:p>
    <w:p w14:paraId="1FD3B777" w14:textId="77777777" w:rsidR="001068C3" w:rsidRPr="001068C3" w:rsidRDefault="001068C3" w:rsidP="001068C3">
      <w:pPr>
        <w:jc w:val="center"/>
        <w:rPr>
          <w:rFonts w:eastAsia="Calibri" w:cstheme="minorHAnsi"/>
          <w:b/>
          <w:bCs/>
          <w:color w:val="000000"/>
          <w:bdr w:val="none" w:sz="0" w:space="0" w:color="auto" w:frame="1"/>
        </w:rPr>
      </w:pPr>
      <w:r w:rsidRPr="001068C3">
        <w:rPr>
          <w:rFonts w:eastAsia="Calibri" w:cstheme="minorHAnsi"/>
          <w:b/>
          <w:bCs/>
          <w:color w:val="000000"/>
          <w:bdr w:val="none" w:sz="0" w:space="0" w:color="auto" w:frame="1"/>
        </w:rPr>
        <w:t>§ 10 DOKUMENTACJA I KONTROLA</w:t>
      </w:r>
    </w:p>
    <w:p w14:paraId="6AB33C20" w14:textId="36D88169" w:rsidR="001068C3" w:rsidRPr="001068C3" w:rsidRDefault="001068C3">
      <w:pPr>
        <w:numPr>
          <w:ilvl w:val="0"/>
          <w:numId w:val="79"/>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Wykonawca zobowiązuje się do przechowywania dokumentacji związanej z realizacją niniejszej umowy przez okres 5 lat od dnia 31 grudnia roku, w którym został zatwierdzony końcowy wniosek o płatność w ramach Projektu. Zamawiający poinformuje Wykonawcę o dacie rozpoczęcia biegu tego okresu. Termin ten może ulec przedłużeniu zgodnie z decyzją instytucji właściwej dla Projektu, bez konieczności zmiany niniejszej umowy.</w:t>
      </w:r>
    </w:p>
    <w:p w14:paraId="7010F11C" w14:textId="12CBB796" w:rsidR="001068C3" w:rsidRPr="001068C3" w:rsidRDefault="001068C3">
      <w:pPr>
        <w:numPr>
          <w:ilvl w:val="0"/>
          <w:numId w:val="80"/>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Wykonawca zobowiązany jest do udzielania, na żądanie Zamawiającego lub uprawnionych instytucji, wszelkich wyjaśnień dotyczących realizacji umowy oraz do przedkładania wymaganych dokumentów. </w:t>
      </w:r>
    </w:p>
    <w:p w14:paraId="4C8A916A" w14:textId="2A203B81" w:rsidR="001068C3" w:rsidRPr="001068C3" w:rsidRDefault="001068C3">
      <w:pPr>
        <w:numPr>
          <w:ilvl w:val="0"/>
          <w:numId w:val="81"/>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Obowiązek przechowywania dokumentacji dotyczy zarówno dokumentów w formie papierowej, jak i elektronicznej, w sposób zapewniający ich dostępność, integralność oraz możliwość udostępnienia na żądanie uprawnionych podmiotów, zgodnie z przepisami prawa oraz art. 82 ust. 1 rozporządzenia Parlamentu Europejskiego i Rady (UE) 2021/1060. </w:t>
      </w:r>
    </w:p>
    <w:p w14:paraId="7AF969DE" w14:textId="77777777" w:rsidR="001068C3" w:rsidRPr="001068C3" w:rsidRDefault="001068C3">
      <w:pPr>
        <w:numPr>
          <w:ilvl w:val="0"/>
          <w:numId w:val="82"/>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Wykonawca oraz Zamawiający zobowiązują się do udostępnienia dokumentacji związanej z realizacją niniejszej umowy na każde żądanie podmiotów uprawnionych do kontroli, w szczególności: </w:t>
      </w:r>
    </w:p>
    <w:p w14:paraId="4D5F6C19" w14:textId="77777777" w:rsidR="001068C3" w:rsidRPr="001068C3" w:rsidRDefault="001068C3">
      <w:pPr>
        <w:numPr>
          <w:ilvl w:val="0"/>
          <w:numId w:val="83"/>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instytucji zarządzającej lub pośredniczącej, </w:t>
      </w:r>
    </w:p>
    <w:p w14:paraId="60C2DE10" w14:textId="77777777" w:rsidR="001068C3" w:rsidRPr="001068C3" w:rsidRDefault="001068C3">
      <w:pPr>
        <w:numPr>
          <w:ilvl w:val="0"/>
          <w:numId w:val="83"/>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instytucji audytowej i certyfikującej, </w:t>
      </w:r>
    </w:p>
    <w:p w14:paraId="2ECDE3A1" w14:textId="77777777" w:rsidR="001068C3" w:rsidRPr="001068C3" w:rsidRDefault="001068C3">
      <w:pPr>
        <w:numPr>
          <w:ilvl w:val="0"/>
          <w:numId w:val="83"/>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Komisji Europejskiej, </w:t>
      </w:r>
    </w:p>
    <w:p w14:paraId="2BA26CD5" w14:textId="77777777" w:rsidR="001068C3" w:rsidRPr="001068C3" w:rsidRDefault="001068C3">
      <w:pPr>
        <w:numPr>
          <w:ilvl w:val="0"/>
          <w:numId w:val="83"/>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Europejskiego Trybunału Obrachunkowego, </w:t>
      </w:r>
    </w:p>
    <w:p w14:paraId="5F35BA63" w14:textId="0608DD12" w:rsidR="001068C3" w:rsidRDefault="001068C3">
      <w:pPr>
        <w:numPr>
          <w:ilvl w:val="0"/>
          <w:numId w:val="83"/>
        </w:numPr>
        <w:tabs>
          <w:tab w:val="num" w:pos="720"/>
        </w:tabs>
        <w:spacing w:after="0"/>
        <w:jc w:val="both"/>
        <w:rPr>
          <w:rFonts w:eastAsia="Calibri" w:cstheme="minorHAnsi"/>
          <w:color w:val="000000"/>
          <w:bdr w:val="none" w:sz="0" w:space="0" w:color="auto" w:frame="1"/>
        </w:rPr>
      </w:pPr>
      <w:r w:rsidRPr="001068C3">
        <w:rPr>
          <w:rFonts w:eastAsia="Calibri" w:cstheme="minorHAnsi"/>
          <w:color w:val="000000"/>
          <w:bdr w:val="none" w:sz="0" w:space="0" w:color="auto" w:frame="1"/>
        </w:rPr>
        <w:t xml:space="preserve">innych uprawnionych organów krajowych i unijnych. </w:t>
      </w:r>
    </w:p>
    <w:p w14:paraId="62BD0B93" w14:textId="77777777" w:rsidR="001068C3" w:rsidRPr="001068C3" w:rsidRDefault="001068C3" w:rsidP="001068C3">
      <w:pPr>
        <w:spacing w:after="0"/>
        <w:ind w:left="1068"/>
        <w:jc w:val="both"/>
        <w:rPr>
          <w:rFonts w:eastAsia="Calibri" w:cstheme="minorHAnsi"/>
          <w:color w:val="000000"/>
          <w:bdr w:val="none" w:sz="0" w:space="0" w:color="auto" w:frame="1"/>
        </w:rPr>
      </w:pPr>
    </w:p>
    <w:p w14:paraId="2B3C4614" w14:textId="77777777" w:rsidR="001068C3" w:rsidRPr="001068C3" w:rsidRDefault="001068C3">
      <w:pPr>
        <w:numPr>
          <w:ilvl w:val="0"/>
          <w:numId w:val="84"/>
        </w:numPr>
        <w:jc w:val="both"/>
        <w:rPr>
          <w:rFonts w:eastAsia="Calibri" w:cstheme="minorHAnsi"/>
          <w:color w:val="000000"/>
          <w:bdr w:val="none" w:sz="0" w:space="0" w:color="auto" w:frame="1"/>
        </w:rPr>
      </w:pPr>
      <w:r w:rsidRPr="001068C3">
        <w:rPr>
          <w:rFonts w:eastAsia="Calibri" w:cstheme="minorHAnsi"/>
          <w:color w:val="000000"/>
          <w:bdr w:val="none" w:sz="0" w:space="0" w:color="auto" w:frame="1"/>
        </w:rPr>
        <w:t>Wykonawca oraz Zamawiający zapewnią podmiotom, o których mowa w ust. 4, dostęp do dokumentacji, miejsca realizacji zamówienia oraz – w zakresie niezbędnym – dokumentacji księgowej związanej z realizacją umowy.</w:t>
      </w:r>
    </w:p>
    <w:p w14:paraId="7736BFD1" w14:textId="77777777" w:rsidR="00686E88" w:rsidRPr="003E736E" w:rsidRDefault="00686E88" w:rsidP="0047544E">
      <w:pPr>
        <w:jc w:val="both"/>
        <w:rPr>
          <w:rFonts w:eastAsia="Calibri" w:cstheme="minorHAnsi"/>
          <w:color w:val="000000"/>
          <w:bdr w:val="none" w:sz="0" w:space="0" w:color="auto" w:frame="1"/>
        </w:rPr>
      </w:pPr>
    </w:p>
    <w:p w14:paraId="7A3BC8CD" w14:textId="7613D891" w:rsidR="00FA5709" w:rsidRPr="003E736E" w:rsidRDefault="00C63D11" w:rsidP="00686E88">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11 TAJEMNICA HANDLOWA</w:t>
      </w:r>
    </w:p>
    <w:p w14:paraId="4827BEAB" w14:textId="5A35EEB0" w:rsidR="00FA5709" w:rsidRPr="003E736E" w:rsidRDefault="007D7673">
      <w:pPr>
        <w:pStyle w:val="Akapitzlist"/>
        <w:numPr>
          <w:ilvl w:val="1"/>
          <w:numId w:val="11"/>
        </w:numPr>
        <w:ind w:left="709"/>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 xml:space="preserve">Strony zobowiązują się do zachowania w tajemnicy wszelkich informacji, danych, dokumentów i materiałów uzyskanych w związku z wykonywaniem niniejszej Umowy, które nie zostały ujawnione do wiadomości publicznej oraz które stanowią tajemnicę przedsiębiorstwa w </w:t>
      </w:r>
      <w:r w:rsidRPr="007D7673">
        <w:rPr>
          <w:rFonts w:asciiTheme="minorHAnsi" w:eastAsia="Calibri" w:hAnsiTheme="minorHAnsi" w:cstheme="minorHAnsi"/>
          <w:color w:val="000000"/>
          <w:bdr w:val="none" w:sz="0" w:space="0" w:color="auto" w:frame="1"/>
        </w:rPr>
        <w:lastRenderedPageBreak/>
        <w:t>rozumieniu art. 11 ust. 2 ustawy z dnia 16 kwietnia 1993 r. o zwalczaniu nieuczciwej konkurencji.</w:t>
      </w:r>
    </w:p>
    <w:p w14:paraId="37CA78B1" w14:textId="7BE4C458" w:rsidR="00FA5709" w:rsidRPr="003E736E" w:rsidRDefault="00FA5709">
      <w:pPr>
        <w:pStyle w:val="Akapitzlist"/>
        <w:numPr>
          <w:ilvl w:val="1"/>
          <w:numId w:val="11"/>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Obowiązek określony w ust. 1 nie dotyczy:</w:t>
      </w:r>
    </w:p>
    <w:p w14:paraId="6D84FE95" w14:textId="321D62B1" w:rsidR="00FA5709" w:rsidRPr="003E736E" w:rsidRDefault="00FA5709">
      <w:pPr>
        <w:pStyle w:val="Akapitzlist"/>
        <w:numPr>
          <w:ilvl w:val="2"/>
          <w:numId w:val="10"/>
        </w:numPr>
        <w:ind w:left="1134"/>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informacji i danych, na ujawnienie których Strona wyraziła zgodę,</w:t>
      </w:r>
    </w:p>
    <w:p w14:paraId="222783A1" w14:textId="1933D225" w:rsidR="00FA5709" w:rsidRPr="003E736E" w:rsidRDefault="00FA5709">
      <w:pPr>
        <w:pStyle w:val="Akapitzlist"/>
        <w:numPr>
          <w:ilvl w:val="2"/>
          <w:numId w:val="10"/>
        </w:numPr>
        <w:ind w:left="1134"/>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informacji i danych powszechnie znanych lub podanych do publicznej wiadomości,</w:t>
      </w:r>
    </w:p>
    <w:p w14:paraId="3A41B9D3" w14:textId="675280A6" w:rsidR="00FA5709" w:rsidRPr="003E736E" w:rsidRDefault="00FA5709">
      <w:pPr>
        <w:pStyle w:val="Akapitzlist"/>
        <w:numPr>
          <w:ilvl w:val="2"/>
          <w:numId w:val="10"/>
        </w:numPr>
        <w:ind w:left="1134"/>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informacji i danych, </w:t>
      </w:r>
      <w:r w:rsidR="007D7673" w:rsidRPr="007D7673">
        <w:rPr>
          <w:rFonts w:asciiTheme="minorHAnsi" w:eastAsia="Calibri" w:hAnsiTheme="minorHAnsi" w:cstheme="minorHAnsi"/>
          <w:color w:val="000000"/>
          <w:bdr w:val="none" w:sz="0" w:space="0" w:color="auto" w:frame="1"/>
        </w:rPr>
        <w:t>których ujawnienie jest obowiązkowe na podstawie przepisów prawa, w tym na żądanie właściwych organów państwowych, sądów, instytucji nadzoru lub instytucji uczestniczących w realizacji i kontroli projektu współfinansowanego ze środków Unii Europejskie</w:t>
      </w:r>
      <w:r w:rsidRPr="003E736E">
        <w:rPr>
          <w:rFonts w:asciiTheme="minorHAnsi" w:eastAsia="Calibri" w:hAnsiTheme="minorHAnsi" w:cstheme="minorHAnsi"/>
          <w:color w:val="000000"/>
          <w:bdr w:val="none" w:sz="0" w:space="0" w:color="auto" w:frame="1"/>
        </w:rPr>
        <w:t>.</w:t>
      </w:r>
    </w:p>
    <w:p w14:paraId="28B2D530" w14:textId="77777777" w:rsidR="007D7673" w:rsidRPr="007D7673" w:rsidRDefault="007D7673">
      <w:pPr>
        <w:pStyle w:val="Akapitzlist"/>
        <w:numPr>
          <w:ilvl w:val="1"/>
          <w:numId w:val="11"/>
        </w:numPr>
        <w:ind w:left="709"/>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Strony zobowiązują się zapewnić, aby osoby działające w ich imieniu lub na ich zlecenie, w tym pracownicy, współpracownicy, podwykonawcy oraz inne osoby trzecie, również zachowały poufność informacji, o których mowa w ust. 1.</w:t>
      </w:r>
    </w:p>
    <w:p w14:paraId="4D1A73B1" w14:textId="77777777" w:rsidR="007D7673" w:rsidRPr="007D7673" w:rsidRDefault="007D7673">
      <w:pPr>
        <w:pStyle w:val="Akapitzlist"/>
        <w:numPr>
          <w:ilvl w:val="1"/>
          <w:numId w:val="11"/>
        </w:numPr>
        <w:ind w:left="709"/>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Strony ponoszą odpowiedzialność za wszelkie szkody wynikłe z naruszenia postanowień niniejszego paragrafu, w tym za ujawnienie, przekazanie, wykorzystanie, zbycie lub oferowanie do zbycia informacji poufnych bez zgody drugiej Strony.</w:t>
      </w:r>
    </w:p>
    <w:p w14:paraId="57E9E935" w14:textId="38165DD5" w:rsidR="00686E88" w:rsidRPr="007D7673" w:rsidRDefault="007D7673">
      <w:pPr>
        <w:pStyle w:val="Akapitzlist"/>
        <w:numPr>
          <w:ilvl w:val="1"/>
          <w:numId w:val="11"/>
        </w:numPr>
        <w:ind w:left="709"/>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Obowiązek zachowania poufności, o którym mowa powyżej, obowiązuje również po zakończeniu realizacji Umowy lub jej rozwiązaniu – bez względu na przyczynę – przez okres 5 lat od dnia jej wygaśnięcia, chyba że obowiązujące przepisy prawa lub postanowienia umowy o dofinansowanie przewidują dłuższy okres.</w:t>
      </w:r>
    </w:p>
    <w:p w14:paraId="3117218D" w14:textId="77777777" w:rsidR="007D7673" w:rsidRDefault="007D7673" w:rsidP="007D7673">
      <w:pPr>
        <w:pStyle w:val="Akapitzlist"/>
        <w:ind w:left="709"/>
        <w:jc w:val="both"/>
        <w:rPr>
          <w:rFonts w:eastAsia="Calibri" w:cstheme="minorHAnsi"/>
          <w:color w:val="000000"/>
          <w:bdr w:val="none" w:sz="0" w:space="0" w:color="auto" w:frame="1"/>
        </w:rPr>
      </w:pPr>
    </w:p>
    <w:p w14:paraId="63F6892D" w14:textId="77777777" w:rsidR="007D7673" w:rsidRPr="007D7673" w:rsidRDefault="007D7673" w:rsidP="007D7673">
      <w:pPr>
        <w:pStyle w:val="Akapitzlist"/>
        <w:ind w:left="709"/>
        <w:jc w:val="both"/>
        <w:rPr>
          <w:rFonts w:eastAsia="Calibri" w:cstheme="minorHAnsi"/>
          <w:color w:val="000000"/>
          <w:bdr w:val="none" w:sz="0" w:space="0" w:color="auto" w:frame="1"/>
        </w:rPr>
      </w:pPr>
    </w:p>
    <w:p w14:paraId="645857BA" w14:textId="1508C20A" w:rsidR="00FA5709" w:rsidRPr="003E736E" w:rsidRDefault="00C63D11" w:rsidP="00C63D11">
      <w:pPr>
        <w:pStyle w:val="Akapitzlist"/>
        <w:jc w:val="center"/>
        <w:rPr>
          <w:rFonts w:asciiTheme="minorHAnsi" w:eastAsia="Calibri" w:hAnsiTheme="minorHAnsi" w:cstheme="minorHAnsi"/>
          <w:b/>
          <w:bCs/>
          <w:color w:val="000000"/>
          <w:bdr w:val="none" w:sz="0" w:space="0" w:color="auto" w:frame="1"/>
        </w:rPr>
      </w:pPr>
      <w:r w:rsidRPr="003E736E">
        <w:rPr>
          <w:rFonts w:asciiTheme="minorHAnsi" w:eastAsia="Calibri" w:hAnsiTheme="minorHAnsi" w:cstheme="minorHAnsi"/>
          <w:b/>
          <w:bCs/>
          <w:color w:val="000000"/>
          <w:bdr w:val="none" w:sz="0" w:space="0" w:color="auto" w:frame="1"/>
        </w:rPr>
        <w:t>§ 12 OSOBY DO KONTAKTU</w:t>
      </w:r>
    </w:p>
    <w:p w14:paraId="7358FF3F" w14:textId="1C409E8B" w:rsidR="00FA5709" w:rsidRPr="003E736E" w:rsidRDefault="00FA5709">
      <w:pPr>
        <w:pStyle w:val="Akapitzlist"/>
        <w:numPr>
          <w:ilvl w:val="1"/>
          <w:numId w:val="12"/>
        </w:numPr>
        <w:ind w:left="720"/>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Osobami odpowiedzialnymi za prawidłową realizację Umowy, w tym podpisanie protokoł</w:t>
      </w:r>
      <w:r w:rsidR="00C63D11" w:rsidRPr="003E736E">
        <w:rPr>
          <w:rFonts w:asciiTheme="minorHAnsi" w:eastAsia="Calibri" w:hAnsiTheme="minorHAnsi" w:cstheme="minorHAnsi"/>
          <w:color w:val="000000"/>
          <w:bdr w:val="none" w:sz="0" w:space="0" w:color="auto" w:frame="1"/>
        </w:rPr>
        <w:t>ów</w:t>
      </w:r>
      <w:r w:rsidRPr="003E736E">
        <w:rPr>
          <w:rFonts w:asciiTheme="minorHAnsi" w:eastAsia="Calibri" w:hAnsiTheme="minorHAnsi" w:cstheme="minorHAnsi"/>
          <w:color w:val="000000"/>
          <w:bdr w:val="none" w:sz="0" w:space="0" w:color="auto" w:frame="1"/>
        </w:rPr>
        <w:t>, i kontakty z drugą Stroną umowy są:</w:t>
      </w:r>
    </w:p>
    <w:p w14:paraId="38451391" w14:textId="749DD9EE" w:rsidR="00FA5709" w:rsidRPr="003E736E" w:rsidRDefault="00FA5709">
      <w:pPr>
        <w:pStyle w:val="Akapitzlist"/>
        <w:numPr>
          <w:ilvl w:val="2"/>
          <w:numId w:val="11"/>
        </w:numPr>
        <w:ind w:left="1418"/>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ze strony Zamawiającego - .............., mail: ...................., tel. ........................</w:t>
      </w:r>
    </w:p>
    <w:p w14:paraId="4D0C68EF" w14:textId="078761DC" w:rsidR="00FA5709" w:rsidRPr="003E736E" w:rsidRDefault="00FA5709">
      <w:pPr>
        <w:pStyle w:val="Akapitzlist"/>
        <w:numPr>
          <w:ilvl w:val="2"/>
          <w:numId w:val="11"/>
        </w:numPr>
        <w:ind w:left="1418"/>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ze strony Wykonawcy - .............., mail: ...................., tel. ........................</w:t>
      </w:r>
    </w:p>
    <w:p w14:paraId="63C912F7" w14:textId="37EA911E" w:rsidR="00FA5709" w:rsidRPr="003E736E" w:rsidRDefault="00FA5709">
      <w:pPr>
        <w:pStyle w:val="Akapitzlist"/>
        <w:numPr>
          <w:ilvl w:val="1"/>
          <w:numId w:val="12"/>
        </w:numPr>
        <w:ind w:left="720"/>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Strony oświadczają, iż osoby, o których mowa w ust. 1 niniejszego paragrafu, są upoważnione przez</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Strony do dokonywania czynności związanych z realizacją przedmiotu Umowy, nie są natomiast</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uprawnione do zmiany Umowy.</w:t>
      </w:r>
    </w:p>
    <w:p w14:paraId="5F4E94C8" w14:textId="7753E53F" w:rsidR="00686E88" w:rsidRPr="007D7673" w:rsidRDefault="00FA5709">
      <w:pPr>
        <w:pStyle w:val="Akapitzlist"/>
        <w:numPr>
          <w:ilvl w:val="1"/>
          <w:numId w:val="12"/>
        </w:numPr>
        <w:ind w:left="720"/>
        <w:jc w:val="both"/>
        <w:rPr>
          <w:rFonts w:eastAsia="Calibri" w:cstheme="minorHAnsi"/>
          <w:color w:val="000000"/>
          <w:bdr w:val="none" w:sz="0" w:space="0" w:color="auto" w:frame="1"/>
        </w:rPr>
      </w:pPr>
      <w:r w:rsidRPr="007D7673">
        <w:rPr>
          <w:rFonts w:asciiTheme="minorHAnsi" w:eastAsia="Calibri" w:hAnsiTheme="minorHAnsi" w:cstheme="minorHAnsi"/>
          <w:color w:val="000000"/>
          <w:bdr w:val="none" w:sz="0" w:space="0" w:color="auto" w:frame="1"/>
        </w:rPr>
        <w:t>W przypadku zmiany osób, o których mowa w ust. 1 niniejszego paragrafu, lub ich danych Strona</w:t>
      </w:r>
      <w:r w:rsidR="00686E88" w:rsidRPr="007D7673">
        <w:rPr>
          <w:rFonts w:asciiTheme="minorHAnsi" w:eastAsia="Calibri" w:hAnsiTheme="minorHAnsi" w:cstheme="minorHAnsi"/>
          <w:color w:val="000000"/>
          <w:bdr w:val="none" w:sz="0" w:space="0" w:color="auto" w:frame="1"/>
        </w:rPr>
        <w:t xml:space="preserve"> </w:t>
      </w:r>
      <w:r w:rsidRPr="007D7673">
        <w:rPr>
          <w:rFonts w:asciiTheme="minorHAnsi" w:eastAsia="Calibri" w:hAnsiTheme="minorHAnsi" w:cstheme="minorHAnsi"/>
          <w:color w:val="000000"/>
          <w:bdr w:val="none" w:sz="0" w:space="0" w:color="auto" w:frame="1"/>
        </w:rPr>
        <w:t>dokonująca zmiany zobowiązana jest do poinformowania drugiej Strony, w formie dokumentowej,</w:t>
      </w:r>
      <w:r w:rsidR="00686E88" w:rsidRPr="007D7673">
        <w:rPr>
          <w:rFonts w:asciiTheme="minorHAnsi" w:eastAsia="Calibri" w:hAnsiTheme="minorHAnsi" w:cstheme="minorHAnsi"/>
          <w:color w:val="000000"/>
          <w:bdr w:val="none" w:sz="0" w:space="0" w:color="auto" w:frame="1"/>
        </w:rPr>
        <w:t xml:space="preserve"> </w:t>
      </w:r>
      <w:r w:rsidRPr="007D7673">
        <w:rPr>
          <w:rFonts w:asciiTheme="minorHAnsi" w:eastAsia="Calibri" w:hAnsiTheme="minorHAnsi" w:cstheme="minorHAnsi"/>
          <w:color w:val="000000"/>
          <w:bdr w:val="none" w:sz="0" w:space="0" w:color="auto" w:frame="1"/>
        </w:rPr>
        <w:t>niezwłocznie po zaistnieniu zmiany, pod rygorem bezskuteczności takiej zmiany względem drugiej</w:t>
      </w:r>
      <w:r w:rsidR="00686E88" w:rsidRPr="007D7673">
        <w:rPr>
          <w:rFonts w:asciiTheme="minorHAnsi" w:eastAsia="Calibri" w:hAnsiTheme="minorHAnsi" w:cstheme="minorHAnsi"/>
          <w:color w:val="000000"/>
          <w:bdr w:val="none" w:sz="0" w:space="0" w:color="auto" w:frame="1"/>
        </w:rPr>
        <w:t xml:space="preserve"> </w:t>
      </w:r>
      <w:r w:rsidRPr="007D7673">
        <w:rPr>
          <w:rFonts w:asciiTheme="minorHAnsi" w:eastAsia="Calibri" w:hAnsiTheme="minorHAnsi" w:cstheme="minorHAnsi"/>
          <w:color w:val="000000"/>
          <w:bdr w:val="none" w:sz="0" w:space="0" w:color="auto" w:frame="1"/>
        </w:rPr>
        <w:t xml:space="preserve">Strony. </w:t>
      </w:r>
      <w:r w:rsidR="007D7673" w:rsidRPr="007D7673">
        <w:rPr>
          <w:rFonts w:asciiTheme="minorHAnsi" w:eastAsia="Calibri" w:hAnsiTheme="minorHAnsi" w:cstheme="minorHAnsi"/>
          <w:color w:val="000000"/>
          <w:bdr w:val="none" w:sz="0" w:space="0" w:color="auto" w:frame="1"/>
        </w:rPr>
        <w:t>Zmiana ta nie stanowi zmiany Umowy w rozumieniu § 13 i staje się skuteczna z chwilą potwierdzenia otrzymania przez drugą Stronę.</w:t>
      </w:r>
    </w:p>
    <w:p w14:paraId="05045B91" w14:textId="77777777" w:rsidR="007D7673" w:rsidRDefault="007D7673" w:rsidP="007D7673">
      <w:pPr>
        <w:pStyle w:val="Akapitzlist"/>
        <w:jc w:val="both"/>
        <w:rPr>
          <w:rFonts w:asciiTheme="minorHAnsi" w:eastAsia="Calibri" w:hAnsiTheme="minorHAnsi" w:cstheme="minorHAnsi"/>
          <w:color w:val="000000"/>
          <w:bdr w:val="none" w:sz="0" w:space="0" w:color="auto" w:frame="1"/>
        </w:rPr>
      </w:pPr>
    </w:p>
    <w:p w14:paraId="1E9D1D30" w14:textId="77777777" w:rsidR="007D7673" w:rsidRDefault="007D7673" w:rsidP="007D7673">
      <w:pPr>
        <w:pStyle w:val="Akapitzlist"/>
        <w:jc w:val="both"/>
        <w:rPr>
          <w:rFonts w:eastAsia="Calibri" w:cstheme="minorHAnsi"/>
          <w:color w:val="000000"/>
          <w:bdr w:val="none" w:sz="0" w:space="0" w:color="auto" w:frame="1"/>
        </w:rPr>
      </w:pPr>
    </w:p>
    <w:p w14:paraId="049A27E9" w14:textId="77777777" w:rsidR="00A15175" w:rsidRPr="007D7673" w:rsidRDefault="00A15175" w:rsidP="007D7673">
      <w:pPr>
        <w:pStyle w:val="Akapitzlist"/>
        <w:jc w:val="both"/>
        <w:rPr>
          <w:rFonts w:eastAsia="Calibri" w:cstheme="minorHAnsi"/>
          <w:color w:val="000000"/>
          <w:bdr w:val="none" w:sz="0" w:space="0" w:color="auto" w:frame="1"/>
        </w:rPr>
      </w:pPr>
    </w:p>
    <w:p w14:paraId="0D084EDB" w14:textId="7F25ACA6" w:rsidR="00FA5709" w:rsidRPr="003E736E" w:rsidRDefault="00C63D11" w:rsidP="00686E88">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13 WARUNKI ZMIANY UMOWY </w:t>
      </w:r>
    </w:p>
    <w:p w14:paraId="201E714F" w14:textId="77777777" w:rsidR="00D45686" w:rsidRDefault="007D7673">
      <w:pPr>
        <w:pStyle w:val="Akapitzlist"/>
        <w:numPr>
          <w:ilvl w:val="0"/>
          <w:numId w:val="13"/>
        </w:numPr>
        <w:tabs>
          <w:tab w:val="left" w:pos="284"/>
        </w:tabs>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 xml:space="preserve">Zamawiający przewiduje możliwość dokonania zmian postanowień niniejszej Umowy, zgodnie z zakresem i warunkami określonymi w </w:t>
      </w:r>
      <w:r w:rsidRPr="007D7673">
        <w:rPr>
          <w:rFonts w:asciiTheme="minorHAnsi" w:eastAsia="Calibri" w:hAnsiTheme="minorHAnsi" w:cstheme="minorHAnsi"/>
          <w:b/>
          <w:bCs/>
          <w:color w:val="000000"/>
          <w:bdr w:val="none" w:sz="0" w:space="0" w:color="auto" w:frame="1"/>
        </w:rPr>
        <w:t>pkt 9 Zapytania ofertowego (Umowa i warunki zmiany umowy),</w:t>
      </w:r>
      <w:r w:rsidRPr="007D7673">
        <w:rPr>
          <w:rFonts w:asciiTheme="minorHAnsi" w:eastAsia="Calibri" w:hAnsiTheme="minorHAnsi" w:cstheme="minorHAnsi"/>
          <w:color w:val="000000"/>
          <w:bdr w:val="none" w:sz="0" w:space="0" w:color="auto" w:frame="1"/>
        </w:rPr>
        <w:t xml:space="preserve"> w szczególności w przypadku wystąpienia okoliczności, których nie można było </w:t>
      </w:r>
      <w:r w:rsidRPr="007D7673">
        <w:rPr>
          <w:rFonts w:asciiTheme="minorHAnsi" w:eastAsia="Calibri" w:hAnsiTheme="minorHAnsi" w:cstheme="minorHAnsi"/>
          <w:color w:val="000000"/>
          <w:bdr w:val="none" w:sz="0" w:space="0" w:color="auto" w:frame="1"/>
        </w:rPr>
        <w:lastRenderedPageBreak/>
        <w:t>przewidzieć na etapie zawarcia Umowy, a które mają wpływ na prawidłową realizację przedmiotu Umowy lub realizację Projektu.</w:t>
      </w:r>
    </w:p>
    <w:p w14:paraId="003AE868" w14:textId="5D3046F1" w:rsidR="00D45686" w:rsidRPr="00D45686" w:rsidRDefault="00D45686">
      <w:pPr>
        <w:pStyle w:val="Akapitzlist"/>
        <w:numPr>
          <w:ilvl w:val="0"/>
          <w:numId w:val="13"/>
        </w:numPr>
        <w:tabs>
          <w:tab w:val="left" w:pos="284"/>
        </w:tabs>
        <w:jc w:val="both"/>
        <w:rPr>
          <w:rStyle w:val="ui-provider"/>
          <w:rFonts w:asciiTheme="minorHAnsi" w:eastAsia="Calibri" w:hAnsiTheme="minorHAnsi" w:cstheme="minorHAnsi"/>
          <w:color w:val="000000"/>
          <w:bdr w:val="none" w:sz="0" w:space="0" w:color="auto" w:frame="1"/>
        </w:rPr>
      </w:pPr>
      <w:r w:rsidRPr="00D45686">
        <w:rPr>
          <w:rFonts w:ascii="Verdana" w:hAnsi="Verdana"/>
          <w:color w:val="000000" w:themeColor="text1"/>
          <w:sz w:val="18"/>
          <w:szCs w:val="18"/>
        </w:rPr>
        <w:t xml:space="preserve">Zamawiający przewiduje możliwość dokonania zmian postanowień zawartej umowy w stosunku do treści oferty, na podstawie której dokonano wyboru Oferenta, w następującym zakresie: </w:t>
      </w:r>
    </w:p>
    <w:p w14:paraId="6EF28BDC" w14:textId="77777777" w:rsidR="00D45686" w:rsidRPr="00871F91" w:rsidRDefault="00D45686">
      <w:pPr>
        <w:pStyle w:val="Akapitzlist"/>
        <w:numPr>
          <w:ilvl w:val="0"/>
          <w:numId w:val="18"/>
        </w:numPr>
        <w:spacing w:before="60" w:after="60"/>
        <w:ind w:left="1560" w:hanging="567"/>
        <w:jc w:val="both"/>
        <w:rPr>
          <w:rFonts w:ascii="Verdana" w:eastAsia="Verdana" w:hAnsi="Verdana"/>
          <w:color w:val="000000" w:themeColor="text1"/>
          <w:sz w:val="18"/>
          <w:szCs w:val="18"/>
          <w:lang w:eastAsia="pl-PL"/>
        </w:rPr>
      </w:pPr>
      <w:r w:rsidRPr="00871F91">
        <w:rPr>
          <w:rFonts w:ascii="Verdana" w:eastAsia="Verdana" w:hAnsi="Verdana"/>
          <w:color w:val="000000" w:themeColor="text1"/>
          <w:sz w:val="18"/>
          <w:szCs w:val="18"/>
          <w:lang w:eastAsia="pl-PL"/>
        </w:rPr>
        <w:t xml:space="preserve">Konieczność wprowadzenia zmian będzie następstwem zmian wprowadzonych w umowach pomiędzy Zamawiającym a inną niż Oferentem stroną, w tym innym oferentem lub instytucją nadzorującą realizację projektu, w ramach którego realizowane jest Zamówienie, przy czym zmiana może dotyczyć wyłącznie tych zapisów umowy, na które będą miały bezpośredni wpływ modyfikacje, a zmiany nie mogą prowadzić do zwiększenia wynagrodzenia Oferenta, </w:t>
      </w:r>
      <w:r w:rsidRPr="0014598D">
        <w:rPr>
          <w:rFonts w:ascii="Verdana" w:eastAsia="Verdana" w:hAnsi="Verdana"/>
          <w:color w:val="000000" w:themeColor="text1"/>
          <w:sz w:val="18"/>
          <w:szCs w:val="18"/>
          <w:lang w:eastAsia="pl-PL"/>
        </w:rPr>
        <w:t>ani do istotnej zmiany zakresu przedmiotu zamówienia</w:t>
      </w:r>
      <w:r w:rsidRPr="00871F91">
        <w:rPr>
          <w:rFonts w:ascii="Verdana" w:eastAsia="Verdana" w:hAnsi="Verdana"/>
          <w:color w:val="000000" w:themeColor="text1"/>
          <w:sz w:val="18"/>
          <w:szCs w:val="18"/>
          <w:lang w:eastAsia="pl-PL"/>
        </w:rPr>
        <w:t xml:space="preserve">. </w:t>
      </w:r>
    </w:p>
    <w:p w14:paraId="69EC6BF6" w14:textId="77777777" w:rsidR="00D45686" w:rsidRPr="00871F91" w:rsidRDefault="00D45686">
      <w:pPr>
        <w:pStyle w:val="Akapitzlist"/>
        <w:numPr>
          <w:ilvl w:val="0"/>
          <w:numId w:val="18"/>
        </w:numPr>
        <w:spacing w:before="60" w:after="60"/>
        <w:ind w:left="1560" w:hanging="567"/>
        <w:jc w:val="both"/>
        <w:rPr>
          <w:rFonts w:ascii="Verdana" w:eastAsia="Verdana" w:hAnsi="Verdana"/>
          <w:color w:val="000000" w:themeColor="text1"/>
          <w:sz w:val="18"/>
          <w:szCs w:val="18"/>
          <w:lang w:eastAsia="pl-PL"/>
        </w:rPr>
      </w:pPr>
      <w:r w:rsidRPr="00871F91">
        <w:rPr>
          <w:rFonts w:ascii="Verdana" w:hAnsi="Verdana"/>
          <w:color w:val="000000" w:themeColor="text1"/>
          <w:sz w:val="18"/>
          <w:szCs w:val="18"/>
        </w:rPr>
        <w:t>Z uwagi na przedłużającą się procedurę wyboru Oferenta w postępowaniu o udzieleniu niniejszego zamówienia lub w związku z innymi okolicznościami</w:t>
      </w:r>
      <w:r w:rsidRPr="0014598D">
        <w:t xml:space="preserve"> </w:t>
      </w:r>
      <w:r w:rsidRPr="0014598D">
        <w:rPr>
          <w:rFonts w:ascii="Verdana" w:hAnsi="Verdana"/>
          <w:color w:val="000000" w:themeColor="text1"/>
          <w:sz w:val="18"/>
          <w:szCs w:val="18"/>
        </w:rPr>
        <w:t>niezależnymi od Stron, których nie można było przewidzieć przy zachowaniu należytej staranności</w:t>
      </w:r>
      <w:r w:rsidRPr="00871F91">
        <w:rPr>
          <w:rFonts w:ascii="Verdana" w:hAnsi="Verdana"/>
          <w:color w:val="000000" w:themeColor="text1"/>
          <w:sz w:val="18"/>
          <w:szCs w:val="18"/>
        </w:rPr>
        <w:t xml:space="preserve">, uniemożliwiającymi prawidłową realizację przedmiotu umowy, konieczna stanie się modyfikacja terminów określonych w zapytaniu bądź umowie. </w:t>
      </w:r>
    </w:p>
    <w:p w14:paraId="2DF699F4" w14:textId="77777777" w:rsidR="00D45686" w:rsidRPr="00FD00A7" w:rsidRDefault="00D45686">
      <w:pPr>
        <w:pStyle w:val="Akapitzlist"/>
        <w:numPr>
          <w:ilvl w:val="0"/>
          <w:numId w:val="18"/>
        </w:numPr>
        <w:spacing w:before="60" w:after="60"/>
        <w:ind w:left="1560" w:hanging="567"/>
        <w:jc w:val="both"/>
        <w:rPr>
          <w:rFonts w:ascii="Verdana" w:eastAsia="Verdana" w:hAnsi="Verdana"/>
          <w:color w:val="000000" w:themeColor="text1"/>
          <w:sz w:val="18"/>
          <w:szCs w:val="18"/>
          <w:lang w:eastAsia="pl-PL"/>
        </w:rPr>
      </w:pPr>
      <w:r w:rsidRPr="00871F91">
        <w:rPr>
          <w:rFonts w:ascii="Verdana" w:hAnsi="Verdana"/>
          <w:color w:val="000000" w:themeColor="text1"/>
          <w:sz w:val="18"/>
          <w:szCs w:val="18"/>
        </w:rPr>
        <w:t>Zmiany / aktualizacji rozwiązań ze względu na postęp technologiczny, w przypadku gdy pojawiły się nowe rozwiązania techniczne lub organizacyjne, z których Zamawiający może skorzystać. Zmiana rozwiązań na równoważne lub lepsze jakościowo, pod warunkiem zachowania tożsamości przedmiotu zamówienia oraz zgodności z celem projektu.</w:t>
      </w:r>
    </w:p>
    <w:p w14:paraId="687CFA75" w14:textId="77777777" w:rsidR="00D45686" w:rsidRPr="00FD00A7" w:rsidRDefault="00D45686">
      <w:pPr>
        <w:pStyle w:val="Akapitzlist"/>
        <w:numPr>
          <w:ilvl w:val="0"/>
          <w:numId w:val="18"/>
        </w:numPr>
        <w:spacing w:before="60" w:after="60"/>
        <w:ind w:left="1560" w:hanging="567"/>
        <w:jc w:val="both"/>
        <w:rPr>
          <w:rFonts w:ascii="Verdana" w:eastAsia="Verdana" w:hAnsi="Verdana"/>
          <w:color w:val="000000" w:themeColor="text1"/>
          <w:sz w:val="18"/>
          <w:szCs w:val="18"/>
          <w:lang w:eastAsia="pl-PL"/>
        </w:rPr>
      </w:pPr>
      <w:r w:rsidRPr="00FD00A7">
        <w:rPr>
          <w:rFonts w:ascii="Verdana" w:eastAsia="Verdana" w:hAnsi="Verdana"/>
          <w:color w:val="000000" w:themeColor="text1"/>
          <w:sz w:val="18"/>
          <w:szCs w:val="18"/>
          <w:lang w:eastAsia="pl-PL"/>
        </w:rPr>
        <w:t>Strony dopuszczają możliwość wprowadzania do Umowy zmian o charakterze porządkowym, redakcyjnym lub organizacyjnym, niewpływających na zakres i sposób realizacji przedmiotu zamówienia, wysokość wynagrodzenia Wykonawcy, termin realizacji Umowy ani wynik postępowania ofertowego. W szczególności dopuszczalne jest doprecyzowanie brzmienia postanowień Umowy, poprawa oczywistych omyłek pisarskich lub rachunkowych, aktualizacja danych rejestrowych lub kontaktowych Stron, zmian numerów rachunków bankowych oraz osób upoważnionych do kontaktu i nadzoru nad realizacją Umowy, o ile zmiany te nie prowadzą do modyfikacji zakresu świadczenia Wykonawcy ani innych istotnych postanowień Umowy.</w:t>
      </w:r>
    </w:p>
    <w:p w14:paraId="1DA14C06" w14:textId="77777777" w:rsidR="00D45686" w:rsidRPr="00871F91" w:rsidRDefault="00D45686" w:rsidP="00D45686">
      <w:pPr>
        <w:pStyle w:val="Akapitzlist"/>
        <w:spacing w:before="60" w:after="60"/>
        <w:ind w:left="1560"/>
        <w:jc w:val="both"/>
        <w:rPr>
          <w:rFonts w:ascii="Verdana" w:eastAsia="Verdana" w:hAnsi="Verdana"/>
          <w:color w:val="000000" w:themeColor="text1"/>
          <w:sz w:val="18"/>
          <w:szCs w:val="18"/>
          <w:lang w:eastAsia="pl-PL"/>
        </w:rPr>
      </w:pPr>
    </w:p>
    <w:p w14:paraId="4FEE3CC6" w14:textId="77777777" w:rsidR="00D45686" w:rsidRPr="00871F91" w:rsidRDefault="00D45686">
      <w:pPr>
        <w:pStyle w:val="Akapitzlist"/>
        <w:numPr>
          <w:ilvl w:val="0"/>
          <w:numId w:val="18"/>
        </w:numPr>
        <w:spacing w:before="60" w:after="60"/>
        <w:ind w:left="1560" w:hanging="567"/>
        <w:jc w:val="both"/>
        <w:rPr>
          <w:rFonts w:ascii="Verdana" w:eastAsia="Verdana" w:hAnsi="Verdana"/>
          <w:color w:val="000000" w:themeColor="text1"/>
          <w:sz w:val="18"/>
          <w:szCs w:val="18"/>
          <w:lang w:eastAsia="pl-PL"/>
        </w:rPr>
      </w:pPr>
      <w:r w:rsidRPr="00871F91">
        <w:rPr>
          <w:rFonts w:ascii="Verdana" w:hAnsi="Verdana"/>
          <w:color w:val="000000" w:themeColor="text1"/>
          <w:sz w:val="18"/>
          <w:szCs w:val="18"/>
        </w:rPr>
        <w:t xml:space="preserve">Dopuszcza się </w:t>
      </w:r>
      <w:r w:rsidRPr="00871F91">
        <w:rPr>
          <w:rFonts w:ascii="Verdana" w:hAnsi="Verdana"/>
          <w:b/>
          <w:bCs/>
          <w:color w:val="000000" w:themeColor="text1"/>
          <w:sz w:val="18"/>
          <w:szCs w:val="18"/>
        </w:rPr>
        <w:t>zmianę terminu wykonania umowy</w:t>
      </w:r>
      <w:r w:rsidRPr="00871F91">
        <w:rPr>
          <w:rFonts w:ascii="Verdana" w:hAnsi="Verdana"/>
          <w:color w:val="000000" w:themeColor="text1"/>
          <w:sz w:val="18"/>
          <w:szCs w:val="18"/>
        </w:rPr>
        <w:t xml:space="preserve"> m.in. w przypadkach, gdy: </w:t>
      </w:r>
    </w:p>
    <w:p w14:paraId="019E536C" w14:textId="77777777" w:rsidR="00D45686" w:rsidRPr="00871F91" w:rsidRDefault="00D45686">
      <w:pPr>
        <w:pStyle w:val="Akapitzlist"/>
        <w:numPr>
          <w:ilvl w:val="0"/>
          <w:numId w:val="19"/>
        </w:numPr>
        <w:spacing w:before="60" w:after="60"/>
        <w:ind w:left="2268" w:hanging="567"/>
        <w:jc w:val="both"/>
        <w:rPr>
          <w:rFonts w:ascii="Verdana" w:hAnsi="Verdana" w:cstheme="majorHAnsi"/>
          <w:color w:val="000000" w:themeColor="text1"/>
          <w:sz w:val="18"/>
          <w:szCs w:val="18"/>
        </w:rPr>
      </w:pPr>
      <w:r w:rsidRPr="00871F91">
        <w:rPr>
          <w:rFonts w:ascii="Verdana" w:hAnsi="Verdana" w:cstheme="majorHAnsi"/>
          <w:color w:val="000000" w:themeColor="text1"/>
          <w:sz w:val="18"/>
          <w:szCs w:val="18"/>
        </w:rPr>
        <w:t>wystąpiły zjawiska związane z działaniem siły wyższej uniemożliwiające realizację przedmiotu zamówienia,</w:t>
      </w:r>
    </w:p>
    <w:p w14:paraId="31F30165" w14:textId="77777777" w:rsidR="00D45686" w:rsidRPr="00871F91" w:rsidRDefault="00D45686">
      <w:pPr>
        <w:pStyle w:val="Akapitzlist"/>
        <w:numPr>
          <w:ilvl w:val="0"/>
          <w:numId w:val="19"/>
        </w:numPr>
        <w:spacing w:before="60" w:after="60"/>
        <w:ind w:left="2268" w:hanging="567"/>
        <w:jc w:val="both"/>
        <w:rPr>
          <w:rFonts w:ascii="Verdana" w:hAnsi="Verdana" w:cstheme="majorHAnsi"/>
          <w:color w:val="000000" w:themeColor="text1"/>
          <w:sz w:val="18"/>
          <w:szCs w:val="18"/>
        </w:rPr>
      </w:pPr>
      <w:r w:rsidRPr="00871F91">
        <w:rPr>
          <w:rFonts w:ascii="Verdana" w:hAnsi="Verdana" w:cstheme="majorHAnsi"/>
          <w:color w:val="000000" w:themeColor="text1"/>
          <w:sz w:val="18"/>
          <w:szCs w:val="18"/>
        </w:rPr>
        <w:t>wystąpią okoliczności, których strony umowy nie były w stanie przewidzieć, pomimo zachowania należytej staranności lub z przyczyn wystąpienia przeszkód formalnoprawnych niezależnych od stron umowy,</w:t>
      </w:r>
    </w:p>
    <w:p w14:paraId="52894B25" w14:textId="77777777" w:rsidR="00D45686" w:rsidRPr="00871F91" w:rsidRDefault="00D45686">
      <w:pPr>
        <w:pStyle w:val="Akapitzlist"/>
        <w:numPr>
          <w:ilvl w:val="0"/>
          <w:numId w:val="19"/>
        </w:numPr>
        <w:spacing w:before="60" w:after="60"/>
        <w:ind w:left="2268" w:hanging="567"/>
        <w:jc w:val="both"/>
        <w:rPr>
          <w:rFonts w:ascii="Verdana" w:hAnsi="Verdana" w:cstheme="majorHAnsi"/>
          <w:color w:val="000000" w:themeColor="text1"/>
          <w:sz w:val="18"/>
          <w:szCs w:val="18"/>
        </w:rPr>
      </w:pPr>
      <w:r w:rsidRPr="00871F91">
        <w:rPr>
          <w:rFonts w:ascii="Verdana" w:hAnsi="Verdana" w:cstheme="majorHAnsi"/>
          <w:color w:val="000000" w:themeColor="text1"/>
          <w:sz w:val="18"/>
          <w:szCs w:val="18"/>
        </w:rPr>
        <w:t>powstały opóźnienia na wcześniejszych etapach realizacji przedmiotu zamówienia,</w:t>
      </w:r>
    </w:p>
    <w:p w14:paraId="7814AC68" w14:textId="77777777" w:rsidR="00D45686" w:rsidRPr="00871F91" w:rsidRDefault="00D45686">
      <w:pPr>
        <w:pStyle w:val="Akapitzlist"/>
        <w:numPr>
          <w:ilvl w:val="0"/>
          <w:numId w:val="19"/>
        </w:numPr>
        <w:spacing w:before="60" w:after="60"/>
        <w:ind w:left="2268" w:hanging="567"/>
        <w:jc w:val="both"/>
        <w:rPr>
          <w:rFonts w:ascii="Verdana" w:hAnsi="Verdana" w:cstheme="majorHAnsi"/>
          <w:color w:val="000000" w:themeColor="text1"/>
          <w:sz w:val="18"/>
          <w:szCs w:val="18"/>
        </w:rPr>
      </w:pPr>
      <w:r w:rsidRPr="00871F91">
        <w:rPr>
          <w:rFonts w:ascii="Verdana" w:hAnsi="Verdana" w:cstheme="majorHAnsi"/>
          <w:color w:val="000000" w:themeColor="text1"/>
          <w:sz w:val="18"/>
          <w:szCs w:val="18"/>
        </w:rPr>
        <w:t>powstały opóźnienia w wydaniu lub zmiany w decyzjach administracyjnych lub innych instytucji (decyzje władz publicznych, zmiany obowiązującego prawa, oczekiwanie na nieprzewidziane wcześniej a konieczne wyniki ekspertyz, wyroki sądowe, itp.), niezależne od Zamawiającego oraz Oferenta, których strony nie były w stanie przewidzieć, pomimo zachowania należytej staranności,</w:t>
      </w:r>
    </w:p>
    <w:p w14:paraId="4C2711C2" w14:textId="77777777" w:rsidR="00D45686" w:rsidRDefault="00D45686">
      <w:pPr>
        <w:pStyle w:val="Akapitzlist"/>
        <w:numPr>
          <w:ilvl w:val="0"/>
          <w:numId w:val="19"/>
        </w:numPr>
        <w:spacing w:before="60" w:after="60"/>
        <w:ind w:left="2268" w:hanging="567"/>
        <w:jc w:val="both"/>
        <w:rPr>
          <w:rFonts w:ascii="Verdana" w:hAnsi="Verdana" w:cstheme="majorHAnsi"/>
          <w:color w:val="000000" w:themeColor="text1"/>
          <w:sz w:val="18"/>
          <w:szCs w:val="18"/>
        </w:rPr>
      </w:pPr>
      <w:r w:rsidRPr="00871F91">
        <w:rPr>
          <w:rFonts w:ascii="Verdana" w:hAnsi="Verdana" w:cstheme="majorHAnsi"/>
          <w:color w:val="000000" w:themeColor="text1"/>
          <w:sz w:val="18"/>
          <w:szCs w:val="18"/>
        </w:rPr>
        <w:lastRenderedPageBreak/>
        <w:t>w przypadku wykonania przedmiotu umowy przed terminem umownym i pozyskania przez Zamawiającego środków na zapłatę wynagrodzenia Oferenta we wcześniejszym terminie.</w:t>
      </w:r>
    </w:p>
    <w:p w14:paraId="11E1229C" w14:textId="77777777" w:rsidR="00D45686" w:rsidRPr="0014598D" w:rsidRDefault="00D45686">
      <w:pPr>
        <w:pStyle w:val="Akapitzlist"/>
        <w:numPr>
          <w:ilvl w:val="0"/>
          <w:numId w:val="19"/>
        </w:numPr>
        <w:spacing w:before="60" w:after="60"/>
        <w:ind w:left="2268" w:hanging="567"/>
        <w:jc w:val="both"/>
        <w:rPr>
          <w:rStyle w:val="normaltextrun"/>
          <w:rFonts w:ascii="Verdana" w:eastAsia="Trebuchet MS" w:hAnsi="Verdana" w:cstheme="majorHAnsi"/>
          <w:color w:val="000000" w:themeColor="text1"/>
          <w:sz w:val="18"/>
          <w:szCs w:val="18"/>
        </w:rPr>
      </w:pPr>
      <w:r w:rsidRPr="0014598D">
        <w:rPr>
          <w:rStyle w:val="normaltextrun"/>
          <w:rFonts w:ascii="Verdana" w:eastAsia="Trebuchet MS" w:hAnsi="Verdana"/>
          <w:color w:val="000000" w:themeColor="text1"/>
          <w:sz w:val="18"/>
          <w:szCs w:val="18"/>
        </w:rPr>
        <w:t>w toku realizacji przedmiotu zamówienia zaistnieje potrzeba wykonania robót dodatkowych lub zamiennych</w:t>
      </w:r>
      <w:r>
        <w:rPr>
          <w:rStyle w:val="normaltextrun"/>
          <w:rFonts w:ascii="Verdana" w:eastAsia="Trebuchet MS" w:hAnsi="Verdana"/>
          <w:color w:val="000000" w:themeColor="text1"/>
          <w:sz w:val="18"/>
          <w:szCs w:val="18"/>
        </w:rPr>
        <w:t xml:space="preserve">, </w:t>
      </w:r>
      <w:r w:rsidRPr="0014598D">
        <w:rPr>
          <w:rStyle w:val="normaltextrun"/>
          <w:rFonts w:ascii="Verdana" w:eastAsia="Trebuchet MS" w:hAnsi="Verdana"/>
          <w:color w:val="000000" w:themeColor="text1"/>
          <w:sz w:val="18"/>
          <w:szCs w:val="18"/>
        </w:rPr>
        <w:t>przez które rozumie się roboty nieobjęte zamówieniem podstawowym, które stały się niezbędne do jego prawidłowej realizacji i których nie można było przewidzieć na etapie przygotowania postępowani</w:t>
      </w:r>
      <w:r>
        <w:rPr>
          <w:rStyle w:val="normaltextrun"/>
          <w:rFonts w:ascii="Verdana" w:eastAsia="Trebuchet MS" w:hAnsi="Verdana"/>
          <w:color w:val="000000" w:themeColor="text1"/>
          <w:sz w:val="18"/>
          <w:szCs w:val="18"/>
        </w:rPr>
        <w:t xml:space="preserve">a, </w:t>
      </w:r>
      <w:r w:rsidRPr="0014598D">
        <w:rPr>
          <w:rStyle w:val="normaltextrun"/>
          <w:rFonts w:ascii="Verdana" w:eastAsia="Trebuchet MS" w:hAnsi="Verdana"/>
          <w:color w:val="000000" w:themeColor="text1"/>
          <w:sz w:val="18"/>
          <w:szCs w:val="18"/>
        </w:rPr>
        <w:t>pod warunkiem że zmiany te nie prowadzą do obejścia zasady konkurencyjności.</w:t>
      </w:r>
    </w:p>
    <w:p w14:paraId="04F97A11" w14:textId="77777777" w:rsidR="00D45686" w:rsidRPr="000844CE" w:rsidRDefault="00D45686" w:rsidP="00D45686">
      <w:pPr>
        <w:pStyle w:val="Akapitzlist"/>
        <w:spacing w:before="60" w:after="60"/>
        <w:ind w:left="2268"/>
        <w:jc w:val="both"/>
        <w:rPr>
          <w:rStyle w:val="eop"/>
          <w:rFonts w:ascii="Verdana" w:hAnsi="Verdana" w:cstheme="majorHAnsi"/>
          <w:color w:val="000000" w:themeColor="text1"/>
          <w:sz w:val="18"/>
          <w:szCs w:val="18"/>
        </w:rPr>
      </w:pPr>
      <w:r w:rsidRPr="000844CE">
        <w:rPr>
          <w:rStyle w:val="eop"/>
          <w:rFonts w:ascii="Verdana" w:hAnsi="Verdana"/>
          <w:color w:val="000000" w:themeColor="text1"/>
          <w:sz w:val="18"/>
          <w:szCs w:val="18"/>
        </w:rPr>
        <w:t> </w:t>
      </w:r>
    </w:p>
    <w:p w14:paraId="71CC84E9" w14:textId="77777777" w:rsidR="00D45686" w:rsidRPr="000844CE" w:rsidRDefault="00D45686">
      <w:pPr>
        <w:pStyle w:val="Akapitzlist"/>
        <w:numPr>
          <w:ilvl w:val="0"/>
          <w:numId w:val="18"/>
        </w:numPr>
        <w:spacing w:before="60" w:after="60"/>
        <w:ind w:left="1560" w:hanging="567"/>
        <w:contextualSpacing/>
        <w:jc w:val="both"/>
        <w:rPr>
          <w:rFonts w:ascii="Verdana" w:hAnsi="Verdana" w:cstheme="majorHAnsi"/>
          <w:color w:val="000000" w:themeColor="text1"/>
          <w:sz w:val="18"/>
          <w:szCs w:val="18"/>
        </w:rPr>
      </w:pPr>
      <w:bookmarkStart w:id="1" w:name="_Hlk207713584"/>
      <w:r w:rsidRPr="005B2792">
        <w:rPr>
          <w:rFonts w:ascii="Verdana" w:hAnsi="Verdana"/>
          <w:color w:val="000000" w:themeColor="text1"/>
          <w:sz w:val="18"/>
          <w:szCs w:val="18"/>
        </w:rPr>
        <w:t>Strony dopuszczają możliwość dokonania zmian Umowy w zakresie niezbędnym do zapewnienia jej zgodności z obowiązującymi przepisami prawa, w szczególności w przypadku zmiany przepisów prawa mających wpływ na realizację przedmiotu zamówienia.</w:t>
      </w:r>
    </w:p>
    <w:bookmarkEnd w:id="1"/>
    <w:p w14:paraId="4E13DB53" w14:textId="77777777" w:rsidR="00D45686" w:rsidRPr="00871F91" w:rsidRDefault="00D45686" w:rsidP="00D45686">
      <w:pPr>
        <w:pStyle w:val="Akapitzlist"/>
        <w:spacing w:before="60" w:after="60"/>
        <w:ind w:left="1560"/>
        <w:jc w:val="both"/>
        <w:rPr>
          <w:rFonts w:ascii="Verdana" w:hAnsi="Verdana" w:cstheme="majorHAnsi"/>
          <w:color w:val="000000" w:themeColor="text1"/>
          <w:sz w:val="18"/>
          <w:szCs w:val="18"/>
        </w:rPr>
      </w:pPr>
    </w:p>
    <w:p w14:paraId="23C57E0B" w14:textId="77777777" w:rsidR="0007228C" w:rsidRDefault="00D45686">
      <w:pPr>
        <w:pStyle w:val="Akapitzlist"/>
        <w:numPr>
          <w:ilvl w:val="0"/>
          <w:numId w:val="13"/>
        </w:numPr>
        <w:spacing w:before="60" w:after="60"/>
        <w:contextualSpacing/>
        <w:jc w:val="both"/>
        <w:rPr>
          <w:rFonts w:ascii="Verdana" w:hAnsi="Verdana"/>
          <w:color w:val="000000" w:themeColor="text1"/>
          <w:sz w:val="18"/>
          <w:szCs w:val="18"/>
        </w:rPr>
      </w:pPr>
      <w:r w:rsidRPr="00D45686">
        <w:rPr>
          <w:rFonts w:ascii="Verdana" w:hAnsi="Verdana"/>
          <w:color w:val="000000" w:themeColor="text1"/>
          <w:sz w:val="18"/>
          <w:szCs w:val="18"/>
        </w:rPr>
        <w:t xml:space="preserve">Wszelkie zmiany postanowień umowy </w:t>
      </w:r>
      <w:r w:rsidRPr="00D45686">
        <w:rPr>
          <w:rFonts w:ascii="Verdana" w:hAnsi="Verdana"/>
          <w:b/>
          <w:bCs/>
          <w:color w:val="000000" w:themeColor="text1"/>
          <w:sz w:val="18"/>
          <w:szCs w:val="18"/>
        </w:rPr>
        <w:t>wymagają formy pisemnej</w:t>
      </w:r>
      <w:r w:rsidRPr="00D45686">
        <w:rPr>
          <w:rFonts w:ascii="Verdana" w:hAnsi="Verdana"/>
          <w:color w:val="000000" w:themeColor="text1"/>
          <w:sz w:val="18"/>
          <w:szCs w:val="18"/>
        </w:rPr>
        <w:t xml:space="preserve"> pod rygorem nieważności. Strony zobowiązują się do każdorazowego udokumentowania okoliczności uzasadniających zmianę umowy w sposób umożliwiający ich ocenę zgodnie z Wytycznymi dotyczącymi kwalifikowalności wydatków na lata 2021–2027.</w:t>
      </w:r>
      <w:r>
        <w:rPr>
          <w:rFonts w:ascii="Verdana" w:hAnsi="Verdana"/>
          <w:color w:val="000000" w:themeColor="text1"/>
          <w:sz w:val="18"/>
          <w:szCs w:val="18"/>
        </w:rPr>
        <w:t xml:space="preserve"> </w:t>
      </w:r>
    </w:p>
    <w:p w14:paraId="415C570A" w14:textId="77777777" w:rsidR="0007228C" w:rsidRDefault="0007228C" w:rsidP="0007228C">
      <w:pPr>
        <w:pStyle w:val="Akapitzlist"/>
        <w:spacing w:before="60" w:after="60"/>
        <w:jc w:val="both"/>
        <w:rPr>
          <w:rFonts w:ascii="Verdana" w:hAnsi="Verdana"/>
          <w:color w:val="000000" w:themeColor="text1"/>
          <w:sz w:val="18"/>
          <w:szCs w:val="18"/>
        </w:rPr>
      </w:pPr>
      <w:r w:rsidRPr="007D707A">
        <w:rPr>
          <w:rFonts w:ascii="Verdana" w:hAnsi="Verdana"/>
          <w:color w:val="000000" w:themeColor="text1"/>
          <w:sz w:val="18"/>
          <w:szCs w:val="18"/>
        </w:rPr>
        <w:t>Wprowadzane zmiany nie mogą prowadzić do zmiany charakteru umowy ani naruszenia zasady konkurencyjności. Zmiany nie mogą prowadzić do zwiększenia wynagrodzenia Wykonawcy, z wyjątkiem sytuacji, gdy zmiana wynika z bezwzględnie obowiązujących przepisów prawa. Wszelkie zmiany, w tym roboty dodatkowe lub zamienne, muszą mieścić się w ramach wynagrodzenia ryczałtowego Wykonawcy.</w:t>
      </w:r>
    </w:p>
    <w:p w14:paraId="20826476" w14:textId="77777777" w:rsidR="00D45686" w:rsidRDefault="00D45686" w:rsidP="00D45686">
      <w:pPr>
        <w:pStyle w:val="Akapitzlist"/>
        <w:spacing w:before="60" w:after="60"/>
        <w:ind w:left="709"/>
        <w:jc w:val="both"/>
        <w:rPr>
          <w:rFonts w:ascii="Verdana" w:hAnsi="Verdana"/>
          <w:color w:val="000000" w:themeColor="text1"/>
          <w:sz w:val="18"/>
          <w:szCs w:val="18"/>
        </w:rPr>
      </w:pPr>
      <w:r w:rsidRPr="005B2792">
        <w:rPr>
          <w:rFonts w:ascii="Verdana" w:hAnsi="Verdana"/>
          <w:color w:val="000000" w:themeColor="text1"/>
          <w:sz w:val="18"/>
          <w:szCs w:val="18"/>
        </w:rPr>
        <w:t>W przypadku wystąpienia okoliczności uzasadniających zmianę umowy, w szczególności mających wpływ na termin realizacji, dopuszcza się jego odpowiednie wydłużenie o czas niezbędny do prawidłowego wykonania przedmiotu zamówienia.</w:t>
      </w:r>
    </w:p>
    <w:p w14:paraId="4554C242" w14:textId="77777777" w:rsidR="00D45686" w:rsidRDefault="00D45686" w:rsidP="00D45686">
      <w:pPr>
        <w:pStyle w:val="Akapitzlist"/>
        <w:spacing w:before="60" w:after="60"/>
        <w:ind w:left="709"/>
        <w:jc w:val="both"/>
        <w:rPr>
          <w:rFonts w:ascii="Verdana" w:hAnsi="Verdana"/>
          <w:color w:val="000000" w:themeColor="text1"/>
          <w:sz w:val="18"/>
          <w:szCs w:val="18"/>
        </w:rPr>
      </w:pPr>
      <w:r w:rsidRPr="005B2792">
        <w:rPr>
          <w:rFonts w:ascii="Verdana" w:hAnsi="Verdana"/>
          <w:color w:val="000000" w:themeColor="text1"/>
          <w:sz w:val="18"/>
          <w:szCs w:val="18"/>
        </w:rPr>
        <w:t>Zmiana terminu może nastąpić wyłącznie w zakresie wynikającym z udokumentowanych przeszkód w realizacji robót budowlanych.</w:t>
      </w:r>
    </w:p>
    <w:p w14:paraId="115A7496" w14:textId="44AAEF62" w:rsidR="00D45686" w:rsidRDefault="00D45686" w:rsidP="00D45686">
      <w:pPr>
        <w:pStyle w:val="Akapitzlist"/>
        <w:spacing w:before="60" w:after="60"/>
        <w:ind w:left="709"/>
        <w:jc w:val="both"/>
        <w:rPr>
          <w:rFonts w:ascii="Verdana" w:hAnsi="Verdana"/>
          <w:color w:val="000000" w:themeColor="text1"/>
          <w:sz w:val="18"/>
          <w:szCs w:val="18"/>
        </w:rPr>
      </w:pPr>
      <w:r w:rsidRPr="005B2792">
        <w:rPr>
          <w:rFonts w:ascii="Verdana" w:hAnsi="Verdana"/>
          <w:color w:val="000000" w:themeColor="text1"/>
          <w:sz w:val="18"/>
          <w:szCs w:val="18"/>
        </w:rPr>
        <w:t>Wszelkie zmiany wymagają udokumentowania, w szczególności w formie protokołów lub innych dokumentów potwierdzających wystąpienie okoliczności uzasadniających zmianę, podpisanych przez Strony, na podstawie których ustalone zostaną nowe warunki realizacji umowy.</w:t>
      </w:r>
    </w:p>
    <w:p w14:paraId="7983F564" w14:textId="29C9B196" w:rsidR="0007228C" w:rsidRPr="00D45686" w:rsidRDefault="0007228C" w:rsidP="00D45686">
      <w:pPr>
        <w:pStyle w:val="Akapitzlist"/>
        <w:spacing w:before="60" w:after="60"/>
        <w:ind w:left="709"/>
        <w:jc w:val="both"/>
        <w:rPr>
          <w:rFonts w:ascii="Verdana" w:hAnsi="Verdana"/>
          <w:color w:val="000000" w:themeColor="text1"/>
          <w:sz w:val="18"/>
          <w:szCs w:val="18"/>
        </w:rPr>
      </w:pPr>
      <w:r w:rsidRPr="0007228C">
        <w:rPr>
          <w:rFonts w:ascii="Verdana" w:hAnsi="Verdana"/>
          <w:color w:val="000000" w:themeColor="text1"/>
          <w:sz w:val="18"/>
          <w:szCs w:val="18"/>
        </w:rPr>
        <w:t>W przypadku protokołów dotyczących robót zamiennych lub dodatkowych, muszą one zawierać jednoznaczne oświadczenie Wykonawcy o </w:t>
      </w:r>
      <w:proofErr w:type="spellStart"/>
      <w:r w:rsidRPr="0007228C">
        <w:rPr>
          <w:rFonts w:ascii="Verdana" w:hAnsi="Verdana"/>
          <w:b/>
          <w:bCs/>
          <w:color w:val="000000" w:themeColor="text1"/>
          <w:sz w:val="18"/>
          <w:szCs w:val="18"/>
        </w:rPr>
        <w:t>bezkosztowym</w:t>
      </w:r>
      <w:proofErr w:type="spellEnd"/>
      <w:r w:rsidRPr="0007228C">
        <w:rPr>
          <w:rFonts w:ascii="Verdana" w:hAnsi="Verdana"/>
          <w:b/>
          <w:bCs/>
          <w:color w:val="000000" w:themeColor="text1"/>
          <w:sz w:val="18"/>
          <w:szCs w:val="18"/>
        </w:rPr>
        <w:t xml:space="preserve"> charakterze wprowadzanych zmian</w:t>
      </w:r>
      <w:r w:rsidRPr="0007228C">
        <w:rPr>
          <w:rFonts w:ascii="Verdana" w:hAnsi="Verdana"/>
          <w:color w:val="000000" w:themeColor="text1"/>
          <w:sz w:val="18"/>
          <w:szCs w:val="18"/>
        </w:rPr>
        <w:t> względem umownego wynagrodzenia ryczałtowego</w:t>
      </w:r>
    </w:p>
    <w:p w14:paraId="2C897EFC" w14:textId="3E65500D" w:rsidR="007D7673" w:rsidRDefault="007D7673">
      <w:pPr>
        <w:pStyle w:val="Akapitzlist"/>
        <w:numPr>
          <w:ilvl w:val="0"/>
          <w:numId w:val="13"/>
        </w:numPr>
        <w:spacing w:before="100" w:beforeAutospacing="1" w:after="100" w:afterAutospacing="1" w:line="240" w:lineRule="auto"/>
        <w:jc w:val="both"/>
        <w:rPr>
          <w:rFonts w:asciiTheme="minorHAnsi" w:hAnsiTheme="minorHAnsi" w:cstheme="minorHAnsi"/>
          <w:lang w:eastAsia="pl-PL"/>
        </w:rPr>
      </w:pPr>
      <w:r w:rsidRPr="007D7673">
        <w:rPr>
          <w:rFonts w:asciiTheme="minorHAnsi" w:hAnsiTheme="minorHAnsi" w:cstheme="minorHAnsi"/>
          <w:lang w:eastAsia="pl-PL"/>
        </w:rPr>
        <w:t>Żadna ze zmian nie może prowadzić do naruszenia zasad kwalifikowalności wydatków, w szczególności zasad konkurencyjności, przejrzystości oraz równego traktowania wykonawców określonych w Wytycznych kwalifikowalności wydatków na lata 2021–2027 oraz umowie o dofinansowanie projektu.</w:t>
      </w:r>
    </w:p>
    <w:p w14:paraId="32769BFD" w14:textId="77777777" w:rsidR="00686E88" w:rsidRPr="003E736E" w:rsidRDefault="00686E88" w:rsidP="0047544E">
      <w:pPr>
        <w:jc w:val="both"/>
        <w:rPr>
          <w:rFonts w:eastAsia="Calibri" w:cstheme="minorHAnsi"/>
          <w:color w:val="000000"/>
          <w:bdr w:val="none" w:sz="0" w:space="0" w:color="auto" w:frame="1"/>
        </w:rPr>
      </w:pPr>
    </w:p>
    <w:p w14:paraId="4EC67388" w14:textId="4F9AE0C1" w:rsidR="00FA5709" w:rsidRPr="003E736E" w:rsidRDefault="00C63D11" w:rsidP="00686E88">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14 DODATKOWE POSTANOWIENIA </w:t>
      </w:r>
    </w:p>
    <w:p w14:paraId="3DFBBE30" w14:textId="6F084E41" w:rsidR="0041749F" w:rsidRDefault="0041749F">
      <w:pPr>
        <w:pStyle w:val="Akapitzlist"/>
        <w:numPr>
          <w:ilvl w:val="0"/>
          <w:numId w:val="20"/>
        </w:numPr>
        <w:jc w:val="both"/>
        <w:rPr>
          <w:rFonts w:asciiTheme="minorHAnsi" w:eastAsia="Calibri" w:hAnsiTheme="minorHAnsi" w:cstheme="minorHAnsi"/>
          <w:color w:val="000000"/>
          <w:bdr w:val="none" w:sz="0" w:space="0" w:color="auto" w:frame="1"/>
        </w:rPr>
      </w:pPr>
      <w:r w:rsidRPr="0041749F">
        <w:rPr>
          <w:rFonts w:asciiTheme="minorHAnsi" w:eastAsia="Calibri" w:hAnsiTheme="minorHAnsi" w:cstheme="minorHAnsi"/>
          <w:color w:val="000000"/>
          <w:bdr w:val="none" w:sz="0" w:space="0" w:color="auto" w:frame="1"/>
        </w:rPr>
        <w:lastRenderedPageBreak/>
        <w:t>W sprawach nieuregulowanych niniejszą Umową zastosowanie mają przepisy Kodeksu cywilnego oraz przepisy powszechnie obowiązujące, w tym związane z realizacją projektu współfinansowanego ze środków Unii Europejskiej.</w:t>
      </w:r>
    </w:p>
    <w:p w14:paraId="491430FB" w14:textId="41711F48" w:rsidR="00050B2D" w:rsidRPr="0041749F" w:rsidRDefault="00050B2D">
      <w:pPr>
        <w:pStyle w:val="Akapitzlist"/>
        <w:numPr>
          <w:ilvl w:val="0"/>
          <w:numId w:val="20"/>
        </w:numPr>
        <w:jc w:val="both"/>
        <w:rPr>
          <w:rFonts w:asciiTheme="minorHAnsi" w:eastAsia="Calibri" w:hAnsiTheme="minorHAnsi" w:cstheme="minorHAnsi"/>
          <w:color w:val="000000"/>
          <w:bdr w:val="none" w:sz="0" w:space="0" w:color="auto" w:frame="1"/>
        </w:rPr>
      </w:pPr>
      <w:r w:rsidRPr="00050B2D">
        <w:rPr>
          <w:rFonts w:asciiTheme="minorHAnsi" w:eastAsia="Calibri" w:hAnsiTheme="minorHAnsi" w:cstheme="minorHAnsi"/>
          <w:color w:val="000000"/>
          <w:bdr w:val="none" w:sz="0" w:space="0" w:color="auto" w:frame="1"/>
        </w:rPr>
        <w:t>Strony przyjmują do wiadomości, że w przypadku stwierdzenia, iż Wykonawca podlega wykluczeniu zgodnie z Rozporządzeniem Komisji (UE) 2023/2888 z dnia 20 grudnia 2023 r., Zamawiający może rozwiązać umowę w trybie natychmiastowym bez prawa do odszkodowania</w:t>
      </w:r>
    </w:p>
    <w:p w14:paraId="7DBC0390" w14:textId="71A067C5" w:rsidR="0041749F" w:rsidRPr="0041749F" w:rsidRDefault="0041749F">
      <w:pPr>
        <w:pStyle w:val="Akapitzlist"/>
        <w:numPr>
          <w:ilvl w:val="0"/>
          <w:numId w:val="20"/>
        </w:numPr>
        <w:jc w:val="both"/>
        <w:rPr>
          <w:rFonts w:asciiTheme="minorHAnsi" w:eastAsia="Calibri" w:hAnsiTheme="minorHAnsi" w:cstheme="minorHAnsi"/>
          <w:color w:val="000000"/>
          <w:bdr w:val="none" w:sz="0" w:space="0" w:color="auto" w:frame="1"/>
        </w:rPr>
      </w:pPr>
      <w:r w:rsidRPr="0041749F">
        <w:rPr>
          <w:rFonts w:asciiTheme="minorHAnsi" w:eastAsia="Calibri" w:hAnsiTheme="minorHAnsi" w:cstheme="minorHAnsi"/>
          <w:color w:val="000000"/>
          <w:bdr w:val="none" w:sz="0" w:space="0" w:color="auto" w:frame="1"/>
        </w:rPr>
        <w:t>Strony zobowiązują się do polubownego rozstrzygania wszelkich sporów mogących wyniknąć w związku z realizacją Umowy, w drodze wzajemnych negocjacji. W przypadku braku porozumienia, spory będą rozstrzygane przez sąd powszechny właściwy miejscowo dla siedziby Zamawiającego.</w:t>
      </w:r>
    </w:p>
    <w:p w14:paraId="30E19A22" w14:textId="1CFDD1F3" w:rsidR="0041749F" w:rsidRPr="0041749F" w:rsidRDefault="0041749F">
      <w:pPr>
        <w:pStyle w:val="Akapitzlist"/>
        <w:numPr>
          <w:ilvl w:val="0"/>
          <w:numId w:val="20"/>
        </w:numPr>
        <w:jc w:val="both"/>
        <w:rPr>
          <w:rFonts w:asciiTheme="minorHAnsi" w:eastAsia="Calibri" w:hAnsiTheme="minorHAnsi" w:cstheme="minorHAnsi"/>
          <w:color w:val="000000"/>
          <w:bdr w:val="none" w:sz="0" w:space="0" w:color="auto" w:frame="1"/>
        </w:rPr>
      </w:pPr>
      <w:r w:rsidRPr="0041749F">
        <w:rPr>
          <w:rFonts w:asciiTheme="minorHAnsi" w:eastAsia="Calibri" w:hAnsiTheme="minorHAnsi" w:cstheme="minorHAnsi"/>
          <w:color w:val="000000"/>
          <w:bdr w:val="none" w:sz="0" w:space="0" w:color="auto" w:frame="1"/>
        </w:rPr>
        <w:t>Niniejsza Umowa została sporządzona w dwóch jednobrzmiących egzemplarzach, po jednym dla każdej ze Stron.</w:t>
      </w:r>
    </w:p>
    <w:p w14:paraId="3A2D1001" w14:textId="77777777" w:rsidR="00686E88" w:rsidRDefault="00686E88" w:rsidP="00686E88">
      <w:pPr>
        <w:spacing w:after="0"/>
        <w:jc w:val="both"/>
        <w:rPr>
          <w:rFonts w:eastAsia="Calibri" w:cstheme="minorHAnsi"/>
          <w:color w:val="000000"/>
          <w:bdr w:val="none" w:sz="0" w:space="0" w:color="auto" w:frame="1"/>
        </w:rPr>
      </w:pPr>
    </w:p>
    <w:p w14:paraId="05D96A51" w14:textId="77777777" w:rsidR="00A60D54" w:rsidRDefault="00A60D54" w:rsidP="00686E88">
      <w:pPr>
        <w:spacing w:after="0"/>
        <w:jc w:val="both"/>
        <w:rPr>
          <w:rFonts w:eastAsia="Calibri" w:cstheme="minorHAnsi"/>
          <w:color w:val="000000"/>
          <w:bdr w:val="none" w:sz="0" w:space="0" w:color="auto" w:frame="1"/>
        </w:rPr>
      </w:pPr>
    </w:p>
    <w:p w14:paraId="56454CB0" w14:textId="77777777" w:rsidR="00A60D54" w:rsidRDefault="00A60D54" w:rsidP="00686E88">
      <w:pPr>
        <w:spacing w:after="0"/>
        <w:jc w:val="both"/>
        <w:rPr>
          <w:rFonts w:eastAsia="Calibri" w:cstheme="minorHAnsi"/>
          <w:color w:val="000000"/>
          <w:bdr w:val="none" w:sz="0" w:space="0" w:color="auto" w:frame="1"/>
        </w:rPr>
      </w:pPr>
    </w:p>
    <w:p w14:paraId="6819A5C0" w14:textId="77777777" w:rsidR="00A60D54" w:rsidRPr="003E736E" w:rsidRDefault="00A60D54" w:rsidP="00686E88">
      <w:pPr>
        <w:spacing w:after="0"/>
        <w:jc w:val="both"/>
        <w:rPr>
          <w:rFonts w:eastAsia="Calibri" w:cstheme="minorHAnsi"/>
          <w:color w:val="000000"/>
          <w:bdr w:val="none" w:sz="0" w:space="0" w:color="auto" w:frame="1"/>
        </w:rPr>
      </w:pPr>
    </w:p>
    <w:p w14:paraId="3FD6C2DD" w14:textId="7CEB31AA" w:rsidR="00686E88" w:rsidRPr="003E736E" w:rsidRDefault="00686E88" w:rsidP="00686E88">
      <w:pPr>
        <w:tabs>
          <w:tab w:val="left" w:pos="7238"/>
        </w:tabs>
        <w:spacing w:after="0"/>
        <w:jc w:val="both"/>
        <w:rPr>
          <w:rFonts w:eastAsia="Calibri" w:cstheme="minorHAnsi"/>
          <w:color w:val="000000"/>
          <w:bdr w:val="none" w:sz="0" w:space="0" w:color="auto" w:frame="1"/>
        </w:rPr>
      </w:pPr>
      <w:r w:rsidRPr="003E736E">
        <w:rPr>
          <w:rFonts w:eastAsia="Calibri" w:cstheme="minorHAnsi"/>
          <w:color w:val="000000"/>
          <w:bdr w:val="none" w:sz="0" w:space="0" w:color="auto" w:frame="1"/>
        </w:rPr>
        <w:t>…………………..</w:t>
      </w:r>
      <w:r w:rsidRPr="003E736E">
        <w:rPr>
          <w:rFonts w:eastAsia="Calibri" w:cstheme="minorHAnsi"/>
          <w:color w:val="000000"/>
          <w:bdr w:val="none" w:sz="0" w:space="0" w:color="auto" w:frame="1"/>
        </w:rPr>
        <w:tab/>
        <w:t>………………………………</w:t>
      </w:r>
    </w:p>
    <w:p w14:paraId="49E3F72A" w14:textId="2C83C403" w:rsidR="00686E88" w:rsidRPr="003E736E" w:rsidRDefault="00FA5709" w:rsidP="00C63D11">
      <w:pPr>
        <w:tabs>
          <w:tab w:val="left" w:pos="7238"/>
        </w:tabs>
        <w:spacing w:after="0"/>
        <w:jc w:val="both"/>
        <w:rPr>
          <w:rFonts w:eastAsia="Calibri" w:cstheme="minorHAnsi"/>
          <w:color w:val="000000"/>
          <w:bdr w:val="none" w:sz="0" w:space="0" w:color="auto" w:frame="1"/>
        </w:rPr>
      </w:pPr>
      <w:r w:rsidRPr="003E736E">
        <w:rPr>
          <w:rFonts w:eastAsia="Calibri" w:cstheme="minorHAnsi"/>
          <w:color w:val="000000"/>
          <w:bdr w:val="none" w:sz="0" w:space="0" w:color="auto" w:frame="1"/>
        </w:rPr>
        <w:t xml:space="preserve">Zamawiający </w:t>
      </w:r>
      <w:r w:rsidR="00686E88" w:rsidRPr="003E736E">
        <w:rPr>
          <w:rFonts w:eastAsia="Calibri" w:cstheme="minorHAnsi"/>
          <w:color w:val="000000"/>
          <w:bdr w:val="none" w:sz="0" w:space="0" w:color="auto" w:frame="1"/>
        </w:rPr>
        <w:t xml:space="preserve">     </w:t>
      </w:r>
      <w:r w:rsidR="00C63D11" w:rsidRPr="003E736E">
        <w:rPr>
          <w:rFonts w:eastAsia="Calibri" w:cstheme="minorHAnsi"/>
          <w:color w:val="000000"/>
          <w:bdr w:val="none" w:sz="0" w:space="0" w:color="auto" w:frame="1"/>
        </w:rPr>
        <w:tab/>
        <w:t xml:space="preserve">Wykonawca </w:t>
      </w:r>
    </w:p>
    <w:p w14:paraId="62A17357" w14:textId="77777777" w:rsidR="00686E88" w:rsidRPr="003E736E" w:rsidRDefault="00686E88" w:rsidP="00686E88">
      <w:pPr>
        <w:spacing w:after="0"/>
        <w:jc w:val="both"/>
        <w:rPr>
          <w:rFonts w:eastAsia="Calibri" w:cstheme="minorHAnsi"/>
          <w:color w:val="000000"/>
          <w:bdr w:val="none" w:sz="0" w:space="0" w:color="auto" w:frame="1"/>
        </w:rPr>
      </w:pPr>
    </w:p>
    <w:p w14:paraId="5C41A697" w14:textId="1EDD898E" w:rsidR="00FA5709" w:rsidRPr="003E736E" w:rsidRDefault="00FA5709" w:rsidP="00686E88">
      <w:pPr>
        <w:spacing w:after="0"/>
        <w:jc w:val="both"/>
        <w:rPr>
          <w:rFonts w:eastAsia="Calibri" w:cstheme="minorHAnsi"/>
          <w:i/>
          <w:iCs/>
          <w:color w:val="000000"/>
          <w:bdr w:val="none" w:sz="0" w:space="0" w:color="auto" w:frame="1"/>
        </w:rPr>
      </w:pPr>
      <w:r w:rsidRPr="003E736E">
        <w:rPr>
          <w:rFonts w:eastAsia="Calibri" w:cstheme="minorHAnsi"/>
          <w:i/>
          <w:iCs/>
          <w:color w:val="000000"/>
          <w:bdr w:val="none" w:sz="0" w:space="0" w:color="auto" w:frame="1"/>
        </w:rPr>
        <w:t>Załączniki:</w:t>
      </w:r>
    </w:p>
    <w:p w14:paraId="5DA0DAAD" w14:textId="77777777" w:rsidR="00FA5709" w:rsidRPr="003E736E" w:rsidRDefault="00FA5709" w:rsidP="00686E88">
      <w:pPr>
        <w:spacing w:after="0"/>
        <w:jc w:val="both"/>
        <w:rPr>
          <w:rFonts w:eastAsia="Calibri" w:cstheme="minorHAnsi"/>
          <w:i/>
          <w:iCs/>
          <w:color w:val="000000"/>
          <w:bdr w:val="none" w:sz="0" w:space="0" w:color="auto" w:frame="1"/>
        </w:rPr>
      </w:pPr>
      <w:r w:rsidRPr="003E736E">
        <w:rPr>
          <w:rFonts w:eastAsia="Calibri" w:cstheme="minorHAnsi"/>
          <w:i/>
          <w:iCs/>
          <w:color w:val="000000"/>
          <w:bdr w:val="none" w:sz="0" w:space="0" w:color="auto" w:frame="1"/>
        </w:rPr>
        <w:t>Załącznik nr 1 do umowy – zapytanie ofertowe</w:t>
      </w:r>
    </w:p>
    <w:p w14:paraId="40415D08" w14:textId="7EF2074B" w:rsidR="00723F57" w:rsidRPr="003E736E" w:rsidRDefault="00FA5709" w:rsidP="00686E88">
      <w:pPr>
        <w:spacing w:after="0"/>
        <w:jc w:val="both"/>
        <w:rPr>
          <w:rFonts w:eastAsia="Calibri" w:cstheme="minorHAnsi"/>
          <w:i/>
          <w:iCs/>
          <w:color w:val="000000"/>
          <w:bdr w:val="none" w:sz="0" w:space="0" w:color="auto" w:frame="1"/>
        </w:rPr>
      </w:pPr>
      <w:r w:rsidRPr="003E736E">
        <w:rPr>
          <w:rFonts w:eastAsia="Calibri" w:cstheme="minorHAnsi"/>
          <w:i/>
          <w:iCs/>
          <w:color w:val="000000"/>
          <w:bdr w:val="none" w:sz="0" w:space="0" w:color="auto" w:frame="1"/>
        </w:rPr>
        <w:t>Załącznik nr 2 do umowy – oferta Wykonawcy</w:t>
      </w:r>
    </w:p>
    <w:p w14:paraId="5F187251" w14:textId="77777777" w:rsidR="00C635EC" w:rsidRDefault="00C635EC" w:rsidP="005A086D">
      <w:pPr>
        <w:jc w:val="center"/>
        <w:rPr>
          <w:rFonts w:cstheme="minorHAnsi"/>
          <w:b/>
          <w:bCs/>
        </w:rPr>
      </w:pPr>
    </w:p>
    <w:p w14:paraId="6FEFFC6C" w14:textId="77777777" w:rsidR="00C635EC" w:rsidRDefault="00C635EC" w:rsidP="005A086D">
      <w:pPr>
        <w:jc w:val="center"/>
        <w:rPr>
          <w:rFonts w:cstheme="minorHAnsi"/>
          <w:b/>
          <w:bCs/>
        </w:rPr>
      </w:pPr>
    </w:p>
    <w:p w14:paraId="42200A66" w14:textId="77777777" w:rsidR="00C635EC" w:rsidRDefault="00C635EC" w:rsidP="007432E9">
      <w:pPr>
        <w:rPr>
          <w:rFonts w:cstheme="minorHAnsi"/>
          <w:b/>
          <w:bCs/>
        </w:rPr>
      </w:pPr>
    </w:p>
    <w:p w14:paraId="25921C1E" w14:textId="77777777" w:rsidR="00C635EC" w:rsidRDefault="00C635EC" w:rsidP="00050B2D">
      <w:pPr>
        <w:rPr>
          <w:rFonts w:cstheme="minorHAnsi"/>
          <w:b/>
          <w:bCs/>
        </w:rPr>
      </w:pPr>
    </w:p>
    <w:p w14:paraId="586D4CA5" w14:textId="77777777" w:rsidR="00590428" w:rsidRDefault="00590428" w:rsidP="00050B2D">
      <w:pPr>
        <w:rPr>
          <w:rFonts w:cstheme="minorHAnsi"/>
          <w:b/>
          <w:bCs/>
        </w:rPr>
      </w:pPr>
    </w:p>
    <w:p w14:paraId="5DDDA558" w14:textId="77777777" w:rsidR="00590428" w:rsidRDefault="00590428" w:rsidP="00050B2D">
      <w:pPr>
        <w:rPr>
          <w:rFonts w:cstheme="minorHAnsi"/>
          <w:b/>
          <w:bCs/>
        </w:rPr>
      </w:pPr>
    </w:p>
    <w:p w14:paraId="4588FDEF" w14:textId="77777777" w:rsidR="00590428" w:rsidRDefault="00590428" w:rsidP="00050B2D">
      <w:pPr>
        <w:rPr>
          <w:rFonts w:cstheme="minorHAnsi"/>
          <w:b/>
          <w:bCs/>
        </w:rPr>
      </w:pPr>
    </w:p>
    <w:p w14:paraId="046C1CC1" w14:textId="6CAE4D27" w:rsidR="00811925" w:rsidRPr="00D45686" w:rsidRDefault="00811925" w:rsidP="00D45686">
      <w:pPr>
        <w:jc w:val="both"/>
        <w:rPr>
          <w:rFonts w:cstheme="minorHAnsi"/>
          <w:sz w:val="18"/>
          <w:szCs w:val="18"/>
        </w:rPr>
      </w:pPr>
    </w:p>
    <w:sectPr w:rsidR="00811925" w:rsidRPr="00D45686">
      <w:headerReference w:type="default" r:id="rId7"/>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560D8" w14:textId="77777777" w:rsidR="009D3449" w:rsidRDefault="009D3449" w:rsidP="00723F57">
      <w:pPr>
        <w:spacing w:after="0" w:line="240" w:lineRule="auto"/>
      </w:pPr>
      <w:r>
        <w:separator/>
      </w:r>
    </w:p>
  </w:endnote>
  <w:endnote w:type="continuationSeparator" w:id="0">
    <w:p w14:paraId="2DAC17D6" w14:textId="77777777" w:rsidR="009D3449" w:rsidRDefault="009D3449" w:rsidP="00723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00000000" w:usb1="5200FDFF" w:usb2="0A042021" w:usb3="00000000" w:csb0="000001B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jaVuSans-BoldOblique">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70EFE" w14:textId="0463F366" w:rsidR="00BA67AA" w:rsidRDefault="00BA67AA">
    <w:pPr>
      <w:pStyle w:val="Stopka"/>
    </w:pPr>
    <w:r>
      <w:rPr>
        <w:noProof/>
      </w:rPr>
      <mc:AlternateContent>
        <mc:Choice Requires="wps">
          <w:drawing>
            <wp:anchor distT="0" distB="0" distL="0" distR="0" simplePos="0" relativeHeight="251659264" behindDoc="0" locked="0" layoutInCell="1" allowOverlap="1" wp14:anchorId="097D31ED" wp14:editId="7CBB612C">
              <wp:simplePos x="635" y="635"/>
              <wp:positionH relativeFrom="page">
                <wp:align>left</wp:align>
              </wp:positionH>
              <wp:positionV relativeFrom="page">
                <wp:align>bottom</wp:align>
              </wp:positionV>
              <wp:extent cx="1503680" cy="357505"/>
              <wp:effectExtent l="0" t="0" r="1270" b="0"/>
              <wp:wrapNone/>
              <wp:docPr id="1100428449" name="Pole tekstowe 2"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03680" cy="357505"/>
                      </a:xfrm>
                      <a:prstGeom prst="rect">
                        <a:avLst/>
                      </a:prstGeom>
                      <a:noFill/>
                      <a:ln>
                        <a:noFill/>
                      </a:ln>
                    </wps:spPr>
                    <wps:txbx>
                      <w:txbxContent>
                        <w:p w14:paraId="646C2D9B" w14:textId="251E7504" w:rsidR="00BA67AA" w:rsidRPr="00BA67AA" w:rsidRDefault="00BA67AA" w:rsidP="00BA67AA">
                          <w:pPr>
                            <w:spacing w:after="0"/>
                            <w:rPr>
                              <w:rFonts w:ascii="Calibri" w:eastAsia="Calibri" w:hAnsi="Calibri" w:cs="Calibri"/>
                              <w:noProof/>
                              <w:color w:val="000000"/>
                              <w:sz w:val="20"/>
                              <w:szCs w:val="20"/>
                            </w:rPr>
                          </w:pPr>
                          <w:r w:rsidRPr="00BA67AA">
                            <w:rPr>
                              <w:rFonts w:ascii="Calibri" w:eastAsia="Calibri" w:hAnsi="Calibri" w:cs="Calibri"/>
                              <w:noProof/>
                              <w:color w:val="000000"/>
                              <w:sz w:val="20"/>
                              <w:szCs w:val="20"/>
                            </w:rPr>
                            <w:t>Sensitivity -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7D31ED" id="_x0000_t202" coordsize="21600,21600" o:spt="202" path="m,l,21600r21600,l21600,xe">
              <v:stroke joinstyle="miter"/>
              <v:path gradientshapeok="t" o:connecttype="rect"/>
            </v:shapetype>
            <v:shape id="Pole tekstowe 2" o:spid="_x0000_s1026" type="#_x0000_t202" alt="Sensitivity - Confidential" style="position:absolute;margin-left:0;margin-top:0;width:118.4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" filled="f" stroked="f">
              <v:textbox style="mso-fit-shape-to-text:t" inset="20pt,0,0,15pt">
                <w:txbxContent>
                  <w:p w14:paraId="646C2D9B" w14:textId="251E7504" w:rsidR="00BA67AA" w:rsidRPr="00BA67AA" w:rsidRDefault="00BA67AA" w:rsidP="00BA67AA">
                    <w:pPr>
                      <w:spacing w:after="0"/>
                      <w:rPr>
                        <w:rFonts w:ascii="Calibri" w:eastAsia="Calibri" w:hAnsi="Calibri" w:cs="Calibri"/>
                        <w:noProof/>
                        <w:color w:val="000000"/>
                        <w:sz w:val="20"/>
                        <w:szCs w:val="20"/>
                      </w:rPr>
                    </w:pPr>
                    <w:r w:rsidRPr="00BA67AA">
                      <w:rPr>
                        <w:rFonts w:ascii="Calibri" w:eastAsia="Calibri" w:hAnsi="Calibri" w:cs="Calibri"/>
                        <w:noProof/>
                        <w:color w:val="000000"/>
                        <w:sz w:val="20"/>
                        <w:szCs w:val="20"/>
                      </w:rPr>
                      <w:t>Sensitivity -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6691" w14:textId="77777777" w:rsidR="00AB1A19" w:rsidRDefault="00AB1A19" w:rsidP="00895F9B">
    <w:pPr>
      <w:pStyle w:val="Stopka"/>
      <w:rPr>
        <w:sz w:val="16"/>
        <w:szCs w:val="16"/>
      </w:rPr>
    </w:pPr>
  </w:p>
  <w:p w14:paraId="549ADD6C" w14:textId="0A613DED" w:rsidR="00895F9B" w:rsidRPr="00165D9C" w:rsidRDefault="00895F9B" w:rsidP="00895F9B">
    <w:pPr>
      <w:pStyle w:val="Stopka"/>
      <w:rPr>
        <w:sz w:val="16"/>
        <w:szCs w:val="16"/>
      </w:rPr>
    </w:pPr>
    <w:r w:rsidRPr="00165D9C">
      <w:rPr>
        <w:noProof/>
        <w:sz w:val="16"/>
        <w:szCs w:val="16"/>
      </w:rPr>
      <mc:AlternateContent>
        <mc:Choice Requires="wps">
          <w:drawing>
            <wp:anchor distT="0" distB="0" distL="0" distR="0" simplePos="0" relativeHeight="251664384" behindDoc="0" locked="0" layoutInCell="1" allowOverlap="1" wp14:anchorId="542D621C" wp14:editId="6C19A45C">
              <wp:simplePos x="904875" y="10106025"/>
              <wp:positionH relativeFrom="page">
                <wp:align>left</wp:align>
              </wp:positionH>
              <wp:positionV relativeFrom="page">
                <wp:align>bottom</wp:align>
              </wp:positionV>
              <wp:extent cx="1499235" cy="357505"/>
              <wp:effectExtent l="0" t="0" r="5715" b="0"/>
              <wp:wrapNone/>
              <wp:docPr id="752357741" name="Pole tekstowe 3"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9235" cy="357505"/>
                      </a:xfrm>
                      <a:prstGeom prst="rect">
                        <a:avLst/>
                      </a:prstGeom>
                      <a:noFill/>
                      <a:ln>
                        <a:noFill/>
                      </a:ln>
                    </wps:spPr>
                    <wps:txbx>
                      <w:txbxContent>
                        <w:p w14:paraId="00E10C20" w14:textId="77777777" w:rsidR="00895F9B" w:rsidRPr="008268FB" w:rsidRDefault="00895F9B" w:rsidP="00895F9B">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2D621C" id="_x0000_t202" coordsize="21600,21600" o:spt="202" path="m,l,21600r21600,l21600,xe">
              <v:stroke joinstyle="miter"/>
              <v:path gradientshapeok="t" o:connecttype="rect"/>
            </v:shapetype>
            <v:shape id="Pole tekstowe 3" o:spid="_x0000_s1027" type="#_x0000_t202" alt="Sensitivity - Confidential" style="position:absolute;margin-left:0;margin-top:0;width:118.05pt;height:28.1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" filled="f" stroked="f">
              <v:textbox style="mso-fit-shape-to-text:t" inset="20pt,0,0,15pt">
                <w:txbxContent>
                  <w:p w14:paraId="00E10C20" w14:textId="77777777" w:rsidR="00895F9B" w:rsidRPr="008268FB" w:rsidRDefault="00895F9B" w:rsidP="00895F9B">
                    <w:pPr>
                      <w:spacing w:after="0"/>
                      <w:rPr>
                        <w:rFonts w:ascii="Calibri" w:eastAsia="Calibri" w:hAnsi="Calibri" w:cs="Calibri"/>
                        <w:noProof/>
                        <w:color w:val="000000"/>
                        <w:sz w:val="20"/>
                        <w:szCs w:val="20"/>
                      </w:rPr>
                    </w:pPr>
                  </w:p>
                </w:txbxContent>
              </v:textbox>
              <w10:wrap anchorx="page" anchory="page"/>
            </v:shape>
          </w:pict>
        </mc:Fallback>
      </mc:AlternateContent>
    </w:r>
    <w:sdt>
      <w:sdtPr>
        <w:rPr>
          <w:sz w:val="16"/>
          <w:szCs w:val="16"/>
        </w:rPr>
        <w:id w:val="-2123364337"/>
        <w:docPartObj>
          <w:docPartGallery w:val="Page Numbers (Bottom of Page)"/>
          <w:docPartUnique/>
        </w:docPartObj>
      </w:sdtPr>
      <w:sdtContent>
        <w:sdt>
          <w:sdtPr>
            <w:rPr>
              <w:sz w:val="16"/>
              <w:szCs w:val="16"/>
            </w:rPr>
            <w:id w:val="1728636285"/>
            <w:docPartObj>
              <w:docPartGallery w:val="Page Numbers (Top of Page)"/>
              <w:docPartUnique/>
            </w:docPartObj>
          </w:sdtPr>
          <w:sdtContent>
            <w:r w:rsidRPr="00165D9C">
              <w:rPr>
                <w:rFonts w:cstheme="minorHAnsi"/>
                <w:i/>
                <w:iCs/>
                <w:sz w:val="16"/>
                <w:szCs w:val="16"/>
              </w:rPr>
              <w:t>Projekt: „</w:t>
            </w:r>
            <w:r w:rsidRPr="00DA3441">
              <w:rPr>
                <w:rFonts w:ascii="DejaVuSans-BoldOblique" w:hAnsi="DejaVuSans-BoldOblique" w:cs="DejaVuSans-BoldOblique"/>
                <w:b/>
                <w:bCs/>
                <w:i/>
                <w:iCs/>
                <w:sz w:val="24"/>
                <w:szCs w:val="24"/>
              </w:rPr>
              <w:t xml:space="preserve"> </w:t>
            </w:r>
            <w:r w:rsidRPr="00DA3441">
              <w:rPr>
                <w:rFonts w:cstheme="minorHAnsi"/>
                <w:b/>
                <w:bCs/>
                <w:i/>
                <w:iCs/>
                <w:sz w:val="16"/>
                <w:szCs w:val="16"/>
              </w:rPr>
              <w:t>Wdrożenie do produkcji innowacyjnych trójwarstwowych,</w:t>
            </w:r>
            <w:r>
              <w:rPr>
                <w:rFonts w:cstheme="minorHAnsi"/>
                <w:b/>
                <w:bCs/>
                <w:i/>
                <w:iCs/>
                <w:sz w:val="16"/>
                <w:szCs w:val="16"/>
              </w:rPr>
              <w:t xml:space="preserve"> </w:t>
            </w:r>
            <w:r w:rsidRPr="00DA3441">
              <w:rPr>
                <w:rFonts w:cstheme="minorHAnsi"/>
                <w:b/>
                <w:bCs/>
                <w:i/>
                <w:iCs/>
                <w:sz w:val="16"/>
                <w:szCs w:val="16"/>
              </w:rPr>
              <w:t>drewnianych elementów posadzkowych dedykowanych do</w:t>
            </w:r>
            <w:r>
              <w:rPr>
                <w:rFonts w:cstheme="minorHAnsi"/>
                <w:b/>
                <w:bCs/>
                <w:i/>
                <w:iCs/>
                <w:sz w:val="16"/>
                <w:szCs w:val="16"/>
              </w:rPr>
              <w:t xml:space="preserve"> </w:t>
            </w:r>
            <w:r w:rsidRPr="00DA3441">
              <w:rPr>
                <w:rFonts w:cstheme="minorHAnsi"/>
                <w:b/>
                <w:bCs/>
                <w:i/>
                <w:iCs/>
                <w:sz w:val="16"/>
                <w:szCs w:val="16"/>
              </w:rPr>
              <w:t>stosowania na ogrzewaniu posadzkowym</w:t>
            </w:r>
            <w:r w:rsidRPr="00165D9C">
              <w:rPr>
                <w:rFonts w:cstheme="minorHAnsi"/>
                <w:i/>
                <w:iCs/>
                <w:sz w:val="16"/>
                <w:szCs w:val="16"/>
              </w:rPr>
              <w:t xml:space="preserve">                                 </w:t>
            </w:r>
            <w:r w:rsidRPr="00165D9C">
              <w:rPr>
                <w:rFonts w:cstheme="minorHAnsi"/>
                <w:i/>
                <w:iCs/>
                <w:sz w:val="16"/>
                <w:szCs w:val="16"/>
              </w:rPr>
              <w:br/>
              <w:t xml:space="preserve">                                                                                                                                                                   </w:t>
            </w:r>
            <w:r>
              <w:rPr>
                <w:rFonts w:cstheme="minorHAnsi"/>
                <w:i/>
                <w:iCs/>
                <w:sz w:val="16"/>
                <w:szCs w:val="16"/>
              </w:rPr>
              <w:t xml:space="preserve">                                               </w:t>
            </w:r>
            <w:r w:rsidRPr="00165D9C">
              <w:rPr>
                <w:rFonts w:cstheme="minorHAnsi"/>
                <w:i/>
                <w:iCs/>
                <w:sz w:val="16"/>
                <w:szCs w:val="16"/>
              </w:rPr>
              <w:t xml:space="preserve">       </w:t>
            </w:r>
            <w:r w:rsidRPr="00165D9C">
              <w:rPr>
                <w:rFonts w:ascii="Verdana" w:hAnsi="Verdana"/>
                <w:sz w:val="16"/>
                <w:szCs w:val="16"/>
              </w:rPr>
              <w:t xml:space="preserve">Strona </w:t>
            </w:r>
            <w:r w:rsidRPr="00165D9C">
              <w:rPr>
                <w:rFonts w:ascii="Verdana" w:hAnsi="Verdana"/>
                <w:sz w:val="16"/>
                <w:szCs w:val="16"/>
              </w:rPr>
              <w:fldChar w:fldCharType="begin"/>
            </w:r>
            <w:r w:rsidRPr="00165D9C">
              <w:rPr>
                <w:rFonts w:ascii="Verdana" w:hAnsi="Verdana"/>
                <w:sz w:val="16"/>
                <w:szCs w:val="16"/>
              </w:rPr>
              <w:instrText xml:space="preserve"> PAGE </w:instrText>
            </w:r>
            <w:r w:rsidRPr="00165D9C">
              <w:rPr>
                <w:rFonts w:ascii="Verdana" w:hAnsi="Verdana"/>
                <w:sz w:val="16"/>
                <w:szCs w:val="16"/>
              </w:rPr>
              <w:fldChar w:fldCharType="separate"/>
            </w:r>
            <w:r>
              <w:rPr>
                <w:rFonts w:ascii="Verdana" w:hAnsi="Verdana"/>
                <w:sz w:val="16"/>
                <w:szCs w:val="16"/>
              </w:rPr>
              <w:t>1</w:t>
            </w:r>
            <w:r w:rsidRPr="00165D9C">
              <w:rPr>
                <w:rFonts w:ascii="Verdana" w:hAnsi="Verdana"/>
                <w:sz w:val="16"/>
                <w:szCs w:val="16"/>
              </w:rPr>
              <w:fldChar w:fldCharType="end"/>
            </w:r>
            <w:r w:rsidRPr="00165D9C">
              <w:rPr>
                <w:rFonts w:ascii="Verdana" w:hAnsi="Verdana"/>
                <w:sz w:val="16"/>
                <w:szCs w:val="16"/>
              </w:rPr>
              <w:t xml:space="preserve"> z </w:t>
            </w:r>
            <w:r w:rsidRPr="00165D9C">
              <w:rPr>
                <w:rFonts w:ascii="Verdana" w:hAnsi="Verdana"/>
                <w:sz w:val="16"/>
                <w:szCs w:val="16"/>
              </w:rPr>
              <w:fldChar w:fldCharType="begin"/>
            </w:r>
            <w:r w:rsidRPr="00165D9C">
              <w:rPr>
                <w:rFonts w:ascii="Verdana" w:hAnsi="Verdana"/>
                <w:sz w:val="16"/>
                <w:szCs w:val="16"/>
              </w:rPr>
              <w:instrText xml:space="preserve"> NUMPAGES  </w:instrText>
            </w:r>
            <w:r w:rsidRPr="00165D9C">
              <w:rPr>
                <w:rFonts w:ascii="Verdana" w:hAnsi="Verdana"/>
                <w:sz w:val="16"/>
                <w:szCs w:val="16"/>
              </w:rPr>
              <w:fldChar w:fldCharType="separate"/>
            </w:r>
            <w:r>
              <w:rPr>
                <w:rFonts w:ascii="Verdana" w:hAnsi="Verdana"/>
                <w:sz w:val="16"/>
                <w:szCs w:val="16"/>
              </w:rPr>
              <w:t>13</w:t>
            </w:r>
            <w:r w:rsidRPr="00165D9C">
              <w:rPr>
                <w:rFonts w:ascii="Verdana" w:hAnsi="Verdana"/>
                <w:sz w:val="16"/>
                <w:szCs w:val="16"/>
              </w:rPr>
              <w:fldChar w:fldCharType="end"/>
            </w:r>
          </w:sdtContent>
        </w:sdt>
      </w:sdtContent>
    </w:sdt>
  </w:p>
  <w:p w14:paraId="2C2158C4" w14:textId="4103383A" w:rsidR="00BA67AA" w:rsidRPr="00FE0E87" w:rsidRDefault="00FE0E87">
    <w:pPr>
      <w:pStyle w:val="Stopka"/>
      <w:rPr>
        <w:sz w:val="16"/>
        <w:szCs w:val="16"/>
      </w:rPr>
    </w:pPr>
    <w:r w:rsidRPr="00165D9C">
      <w:rPr>
        <w:noProof/>
        <w:sz w:val="16"/>
        <w:szCs w:val="16"/>
      </w:rPr>
      <mc:AlternateContent>
        <mc:Choice Requires="wps">
          <w:drawing>
            <wp:anchor distT="0" distB="0" distL="0" distR="0" simplePos="0" relativeHeight="251662336" behindDoc="0" locked="0" layoutInCell="1" allowOverlap="1" wp14:anchorId="7C8162C5" wp14:editId="0AB71C07">
              <wp:simplePos x="904875" y="10106025"/>
              <wp:positionH relativeFrom="page">
                <wp:align>left</wp:align>
              </wp:positionH>
              <wp:positionV relativeFrom="page">
                <wp:align>bottom</wp:align>
              </wp:positionV>
              <wp:extent cx="1499235" cy="357505"/>
              <wp:effectExtent l="0" t="0" r="5715" b="0"/>
              <wp:wrapNone/>
              <wp:docPr id="597549812" name="Pole tekstowe 3"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9235" cy="357505"/>
                      </a:xfrm>
                      <a:prstGeom prst="rect">
                        <a:avLst/>
                      </a:prstGeom>
                      <a:noFill/>
                      <a:ln>
                        <a:noFill/>
                      </a:ln>
                    </wps:spPr>
                    <wps:txbx>
                      <w:txbxContent>
                        <w:p w14:paraId="69500733" w14:textId="77777777" w:rsidR="00FE0E87" w:rsidRPr="008268FB" w:rsidRDefault="00FE0E87" w:rsidP="00FE0E87">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7C8162C5" id="_x0000_s1028" type="#_x0000_t202" alt="Sensitivity - Confidential" style="position:absolute;margin-left:0;margin-top:0;width:118.05pt;height:28.1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" filled="f" stroked="f">
              <v:textbox style="mso-fit-shape-to-text:t" inset="20pt,0,0,15pt">
                <w:txbxContent>
                  <w:p w14:paraId="69500733" w14:textId="77777777" w:rsidR="00FE0E87" w:rsidRPr="008268FB" w:rsidRDefault="00FE0E87" w:rsidP="00FE0E87">
                    <w:pPr>
                      <w:spacing w:after="0"/>
                      <w:rPr>
                        <w:rFonts w:ascii="Calibri" w:eastAsia="Calibri" w:hAnsi="Calibri" w:cs="Calibri"/>
                        <w:noProof/>
                        <w:color w:val="000000"/>
                        <w:sz w:val="20"/>
                        <w:szCs w:val="20"/>
                      </w:rPr>
                    </w:pPr>
                  </w:p>
                </w:txbxContent>
              </v:textbox>
              <w10:wrap anchorx="page" anchory="page"/>
            </v:shape>
          </w:pict>
        </mc:Fallback>
      </mc:AlternateContent>
    </w:r>
    <w:r w:rsidR="00BA67AA" w:rsidRPr="00C635EC">
      <w:rPr>
        <w:noProof/>
        <w:sz w:val="20"/>
        <w:szCs w:val="20"/>
      </w:rPr>
      <mc:AlternateContent>
        <mc:Choice Requires="wps">
          <w:drawing>
            <wp:anchor distT="0" distB="0" distL="0" distR="0" simplePos="0" relativeHeight="251660288" behindDoc="0" locked="0" layoutInCell="1" allowOverlap="1" wp14:anchorId="1713EE06" wp14:editId="62C9BC54">
              <wp:simplePos x="904875" y="10067925"/>
              <wp:positionH relativeFrom="page">
                <wp:align>left</wp:align>
              </wp:positionH>
              <wp:positionV relativeFrom="page">
                <wp:align>bottom</wp:align>
              </wp:positionV>
              <wp:extent cx="1503680" cy="357505"/>
              <wp:effectExtent l="0" t="0" r="1270" b="0"/>
              <wp:wrapNone/>
              <wp:docPr id="549631479" name="Pole tekstowe 3"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03680" cy="357505"/>
                      </a:xfrm>
                      <a:prstGeom prst="rect">
                        <a:avLst/>
                      </a:prstGeom>
                      <a:noFill/>
                      <a:ln>
                        <a:noFill/>
                      </a:ln>
                    </wps:spPr>
                    <wps:txbx>
                      <w:txbxContent>
                        <w:p w14:paraId="37B7FBDE" w14:textId="4CF73043" w:rsidR="00BA67AA" w:rsidRPr="00BA67AA" w:rsidRDefault="00BA67AA" w:rsidP="00BA67AA">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1713EE06" id="_x0000_s1029" type="#_x0000_t202" alt="Sensitivity - Confidential" style="position:absolute;margin-left:0;margin-top:0;width:118.4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" filled="f" stroked="f">
              <v:textbox style="mso-fit-shape-to-text:t" inset="20pt,0,0,15pt">
                <w:txbxContent>
                  <w:p w14:paraId="37B7FBDE" w14:textId="4CF73043" w:rsidR="00BA67AA" w:rsidRPr="00BA67AA" w:rsidRDefault="00BA67AA" w:rsidP="00BA67AA">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35309" w14:textId="1D4AACD6" w:rsidR="00BA67AA" w:rsidRDefault="00BA67AA">
    <w:pPr>
      <w:pStyle w:val="Stopka"/>
    </w:pPr>
    <w:r>
      <w:rPr>
        <w:noProof/>
      </w:rPr>
      <mc:AlternateContent>
        <mc:Choice Requires="wps">
          <w:drawing>
            <wp:anchor distT="0" distB="0" distL="0" distR="0" simplePos="0" relativeHeight="251658240" behindDoc="0" locked="0" layoutInCell="1" allowOverlap="1" wp14:anchorId="54D541F7" wp14:editId="61AFDBE9">
              <wp:simplePos x="635" y="635"/>
              <wp:positionH relativeFrom="page">
                <wp:align>left</wp:align>
              </wp:positionH>
              <wp:positionV relativeFrom="page">
                <wp:align>bottom</wp:align>
              </wp:positionV>
              <wp:extent cx="1503680" cy="357505"/>
              <wp:effectExtent l="0" t="0" r="1270" b="0"/>
              <wp:wrapNone/>
              <wp:docPr id="761264352" name="Pole tekstowe 1"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03680" cy="357505"/>
                      </a:xfrm>
                      <a:prstGeom prst="rect">
                        <a:avLst/>
                      </a:prstGeom>
                      <a:noFill/>
                      <a:ln>
                        <a:noFill/>
                      </a:ln>
                    </wps:spPr>
                    <wps:txbx>
                      <w:txbxContent>
                        <w:p w14:paraId="1B6E63B9" w14:textId="74F47F41" w:rsidR="00BA67AA" w:rsidRPr="00BA67AA" w:rsidRDefault="00BA67AA" w:rsidP="00BA67AA">
                          <w:pPr>
                            <w:spacing w:after="0"/>
                            <w:rPr>
                              <w:rFonts w:ascii="Calibri" w:eastAsia="Calibri" w:hAnsi="Calibri" w:cs="Calibri"/>
                              <w:noProof/>
                              <w:color w:val="000000"/>
                              <w:sz w:val="20"/>
                              <w:szCs w:val="20"/>
                            </w:rPr>
                          </w:pPr>
                          <w:r w:rsidRPr="00BA67AA">
                            <w:rPr>
                              <w:rFonts w:ascii="Calibri" w:eastAsia="Calibri" w:hAnsi="Calibri" w:cs="Calibri"/>
                              <w:noProof/>
                              <w:color w:val="000000"/>
                              <w:sz w:val="20"/>
                              <w:szCs w:val="20"/>
                            </w:rPr>
                            <w:t>Sensitivity -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D541F7" id="_x0000_t202" coordsize="21600,21600" o:spt="202" path="m,l,21600r21600,l21600,xe">
              <v:stroke joinstyle="miter"/>
              <v:path gradientshapeok="t" o:connecttype="rect"/>
            </v:shapetype>
            <v:shape id="Pole tekstowe 1" o:spid="_x0000_s1030" type="#_x0000_t202" alt="Sensitivity - Confidential" style="position:absolute;margin-left:0;margin-top:0;width:118.4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" filled="f" stroked="f">
              <v:textbox style="mso-fit-shape-to-text:t" inset="20pt,0,0,15pt">
                <w:txbxContent>
                  <w:p w14:paraId="1B6E63B9" w14:textId="74F47F41" w:rsidR="00BA67AA" w:rsidRPr="00BA67AA" w:rsidRDefault="00BA67AA" w:rsidP="00BA67AA">
                    <w:pPr>
                      <w:spacing w:after="0"/>
                      <w:rPr>
                        <w:rFonts w:ascii="Calibri" w:eastAsia="Calibri" w:hAnsi="Calibri" w:cs="Calibri"/>
                        <w:noProof/>
                        <w:color w:val="000000"/>
                        <w:sz w:val="20"/>
                        <w:szCs w:val="20"/>
                      </w:rPr>
                    </w:pPr>
                    <w:r w:rsidRPr="00BA67AA">
                      <w:rPr>
                        <w:rFonts w:ascii="Calibri" w:eastAsia="Calibri" w:hAnsi="Calibri" w:cs="Calibri"/>
                        <w:noProof/>
                        <w:color w:val="000000"/>
                        <w:sz w:val="20"/>
                        <w:szCs w:val="20"/>
                      </w:rPr>
                      <w:t>Sensitivity -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FCCBB" w14:textId="77777777" w:rsidR="009D3449" w:rsidRDefault="009D3449" w:rsidP="00723F57">
      <w:pPr>
        <w:spacing w:after="0" w:line="240" w:lineRule="auto"/>
      </w:pPr>
      <w:r>
        <w:separator/>
      </w:r>
    </w:p>
  </w:footnote>
  <w:footnote w:type="continuationSeparator" w:id="0">
    <w:p w14:paraId="193A61D4" w14:textId="77777777" w:rsidR="009D3449" w:rsidRDefault="009D3449" w:rsidP="00723F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0BD4" w14:textId="6296D8CA" w:rsidR="00723F57" w:rsidRDefault="00895F9B">
    <w:pPr>
      <w:pStyle w:val="Nagwek"/>
    </w:pPr>
    <w:r>
      <w:rPr>
        <w:noProof/>
      </w:rPr>
      <w:drawing>
        <wp:inline distT="0" distB="0" distL="0" distR="0" wp14:anchorId="50079965" wp14:editId="648D2D43">
          <wp:extent cx="5760720" cy="774700"/>
          <wp:effectExtent l="0" t="0" r="0" b="6350"/>
          <wp:docPr id="37488235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882351" name="Obraz 37488235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p>
  <w:p w14:paraId="4028892D" w14:textId="3A62F7D7" w:rsidR="00723F57" w:rsidRDefault="00723F5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219235F"/>
    <w:multiLevelType w:val="multilevel"/>
    <w:tmpl w:val="499419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720E97"/>
    <w:multiLevelType w:val="multilevel"/>
    <w:tmpl w:val="DFB0F9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FB7321"/>
    <w:multiLevelType w:val="multilevel"/>
    <w:tmpl w:val="FE2C613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0D477E73"/>
    <w:multiLevelType w:val="multilevel"/>
    <w:tmpl w:val="A648AF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CB5C5B"/>
    <w:multiLevelType w:val="multilevel"/>
    <w:tmpl w:val="D1D2FA1E"/>
    <w:styleLink w:val="Biecalist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D6178C"/>
    <w:multiLevelType w:val="hybridMultilevel"/>
    <w:tmpl w:val="4866C850"/>
    <w:lvl w:ilvl="0" w:tplc="04150017">
      <w:start w:val="1"/>
      <w:numFmt w:val="lowerLetter"/>
      <w:lvlText w:val="%1)"/>
      <w:lvlJc w:val="left"/>
      <w:pPr>
        <w:ind w:left="720" w:hanging="360"/>
      </w:pPr>
    </w:lvl>
    <w:lvl w:ilvl="1" w:tplc="AAE6E33C">
      <w:start w:val="1"/>
      <w:numFmt w:val="decimal"/>
      <w:lvlText w:val="%2."/>
      <w:lvlJc w:val="left"/>
      <w:pPr>
        <w:ind w:left="1440" w:hanging="360"/>
      </w:pPr>
      <w:rPr>
        <w:rFonts w:hint="default"/>
      </w:rPr>
    </w:lvl>
    <w:lvl w:ilvl="2" w:tplc="15F0DF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587637"/>
    <w:multiLevelType w:val="multilevel"/>
    <w:tmpl w:val="E4F4E43A"/>
    <w:styleLink w:val="WWNum1"/>
    <w:lvl w:ilvl="0">
      <w:start w:val="1"/>
      <w:numFmt w:val="decimal"/>
      <w:pStyle w:val="Lista-kontynuacja3"/>
      <w:lvlText w:val="%1."/>
      <w:lvlJc w:val="left"/>
      <w:pPr>
        <w:ind w:left="4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9B9034E"/>
    <w:multiLevelType w:val="hybridMultilevel"/>
    <w:tmpl w:val="05FAB8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C368AD"/>
    <w:multiLevelType w:val="multilevel"/>
    <w:tmpl w:val="E6ACFF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B05F39"/>
    <w:multiLevelType w:val="hybridMultilevel"/>
    <w:tmpl w:val="A712F79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BD03890"/>
    <w:multiLevelType w:val="multilevel"/>
    <w:tmpl w:val="47B42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7B641D"/>
    <w:multiLevelType w:val="multilevel"/>
    <w:tmpl w:val="CCDEFE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8269F4"/>
    <w:multiLevelType w:val="multilevel"/>
    <w:tmpl w:val="2ACAFD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31D40"/>
    <w:multiLevelType w:val="hybridMultilevel"/>
    <w:tmpl w:val="45227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6" w15:restartNumberingAfterBreak="0">
    <w:nsid w:val="1D9170BC"/>
    <w:multiLevelType w:val="multilevel"/>
    <w:tmpl w:val="651658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EF1922"/>
    <w:multiLevelType w:val="multilevel"/>
    <w:tmpl w:val="B66AA6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20573B"/>
    <w:multiLevelType w:val="multilevel"/>
    <w:tmpl w:val="AC304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277EF1"/>
    <w:multiLevelType w:val="multilevel"/>
    <w:tmpl w:val="94C24A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D971EF"/>
    <w:multiLevelType w:val="multilevel"/>
    <w:tmpl w:val="4F26D3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22" w15:restartNumberingAfterBreak="0">
    <w:nsid w:val="25BE1A26"/>
    <w:multiLevelType w:val="multilevel"/>
    <w:tmpl w:val="D250ED8A"/>
    <w:lvl w:ilvl="0">
      <w:start w:val="1"/>
      <w:numFmt w:val="bullet"/>
      <w:lvlText w:val=""/>
      <w:lvlJc w:val="left"/>
      <w:pPr>
        <w:tabs>
          <w:tab w:val="num" w:pos="1637"/>
        </w:tabs>
        <w:ind w:left="1637" w:hanging="360"/>
      </w:pPr>
      <w:rPr>
        <w:rFonts w:ascii="Symbol" w:hAnsi="Symbol" w:hint="default"/>
        <w:sz w:val="20"/>
      </w:rPr>
    </w:lvl>
    <w:lvl w:ilvl="1" w:tentative="1">
      <w:start w:val="1"/>
      <w:numFmt w:val="bullet"/>
      <w:lvlText w:val="o"/>
      <w:lvlJc w:val="left"/>
      <w:pPr>
        <w:tabs>
          <w:tab w:val="num" w:pos="2357"/>
        </w:tabs>
        <w:ind w:left="2357" w:hanging="360"/>
      </w:pPr>
      <w:rPr>
        <w:rFonts w:ascii="Courier New" w:hAnsi="Courier New" w:hint="default"/>
        <w:sz w:val="20"/>
      </w:rPr>
    </w:lvl>
    <w:lvl w:ilvl="2" w:tentative="1">
      <w:start w:val="1"/>
      <w:numFmt w:val="bullet"/>
      <w:lvlText w:val=""/>
      <w:lvlJc w:val="left"/>
      <w:pPr>
        <w:tabs>
          <w:tab w:val="num" w:pos="3077"/>
        </w:tabs>
        <w:ind w:left="3077" w:hanging="360"/>
      </w:pPr>
      <w:rPr>
        <w:rFonts w:ascii="Wingdings" w:hAnsi="Wingdings" w:hint="default"/>
        <w:sz w:val="20"/>
      </w:rPr>
    </w:lvl>
    <w:lvl w:ilvl="3" w:tentative="1">
      <w:start w:val="1"/>
      <w:numFmt w:val="bullet"/>
      <w:lvlText w:val=""/>
      <w:lvlJc w:val="left"/>
      <w:pPr>
        <w:tabs>
          <w:tab w:val="num" w:pos="3797"/>
        </w:tabs>
        <w:ind w:left="3797" w:hanging="360"/>
      </w:pPr>
      <w:rPr>
        <w:rFonts w:ascii="Wingdings" w:hAnsi="Wingdings" w:hint="default"/>
        <w:sz w:val="20"/>
      </w:rPr>
    </w:lvl>
    <w:lvl w:ilvl="4" w:tentative="1">
      <w:start w:val="1"/>
      <w:numFmt w:val="bullet"/>
      <w:lvlText w:val=""/>
      <w:lvlJc w:val="left"/>
      <w:pPr>
        <w:tabs>
          <w:tab w:val="num" w:pos="4517"/>
        </w:tabs>
        <w:ind w:left="4517" w:hanging="360"/>
      </w:pPr>
      <w:rPr>
        <w:rFonts w:ascii="Wingdings" w:hAnsi="Wingdings" w:hint="default"/>
        <w:sz w:val="20"/>
      </w:rPr>
    </w:lvl>
    <w:lvl w:ilvl="5" w:tentative="1">
      <w:start w:val="1"/>
      <w:numFmt w:val="bullet"/>
      <w:lvlText w:val=""/>
      <w:lvlJc w:val="left"/>
      <w:pPr>
        <w:tabs>
          <w:tab w:val="num" w:pos="5237"/>
        </w:tabs>
        <w:ind w:left="5237" w:hanging="360"/>
      </w:pPr>
      <w:rPr>
        <w:rFonts w:ascii="Wingdings" w:hAnsi="Wingdings" w:hint="default"/>
        <w:sz w:val="20"/>
      </w:rPr>
    </w:lvl>
    <w:lvl w:ilvl="6" w:tentative="1">
      <w:start w:val="1"/>
      <w:numFmt w:val="bullet"/>
      <w:lvlText w:val=""/>
      <w:lvlJc w:val="left"/>
      <w:pPr>
        <w:tabs>
          <w:tab w:val="num" w:pos="5957"/>
        </w:tabs>
        <w:ind w:left="5957" w:hanging="360"/>
      </w:pPr>
      <w:rPr>
        <w:rFonts w:ascii="Wingdings" w:hAnsi="Wingdings" w:hint="default"/>
        <w:sz w:val="20"/>
      </w:rPr>
    </w:lvl>
    <w:lvl w:ilvl="7" w:tentative="1">
      <w:start w:val="1"/>
      <w:numFmt w:val="bullet"/>
      <w:lvlText w:val=""/>
      <w:lvlJc w:val="left"/>
      <w:pPr>
        <w:tabs>
          <w:tab w:val="num" w:pos="6677"/>
        </w:tabs>
        <w:ind w:left="6677" w:hanging="360"/>
      </w:pPr>
      <w:rPr>
        <w:rFonts w:ascii="Wingdings" w:hAnsi="Wingdings" w:hint="default"/>
        <w:sz w:val="20"/>
      </w:rPr>
    </w:lvl>
    <w:lvl w:ilvl="8" w:tentative="1">
      <w:start w:val="1"/>
      <w:numFmt w:val="bullet"/>
      <w:lvlText w:val=""/>
      <w:lvlJc w:val="left"/>
      <w:pPr>
        <w:tabs>
          <w:tab w:val="num" w:pos="7397"/>
        </w:tabs>
        <w:ind w:left="7397" w:hanging="360"/>
      </w:pPr>
      <w:rPr>
        <w:rFonts w:ascii="Wingdings" w:hAnsi="Wingdings" w:hint="default"/>
        <w:sz w:val="20"/>
      </w:rPr>
    </w:lvl>
  </w:abstractNum>
  <w:abstractNum w:abstractNumId="23" w15:restartNumberingAfterBreak="0">
    <w:nsid w:val="279258EA"/>
    <w:multiLevelType w:val="multilevel"/>
    <w:tmpl w:val="B1A45D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BBF7BFA"/>
    <w:multiLevelType w:val="multilevel"/>
    <w:tmpl w:val="DB8C1D5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E1808FB"/>
    <w:multiLevelType w:val="multilevel"/>
    <w:tmpl w:val="88988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C1615F"/>
    <w:multiLevelType w:val="multilevel"/>
    <w:tmpl w:val="98B87B3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35006F49"/>
    <w:multiLevelType w:val="multilevel"/>
    <w:tmpl w:val="452CFBF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8" w15:restartNumberingAfterBreak="0">
    <w:nsid w:val="378401DD"/>
    <w:multiLevelType w:val="hybridMultilevel"/>
    <w:tmpl w:val="5DD660D2"/>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9" w15:restartNumberingAfterBreak="0">
    <w:nsid w:val="383340F9"/>
    <w:multiLevelType w:val="multilevel"/>
    <w:tmpl w:val="C94885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89F5DF3"/>
    <w:multiLevelType w:val="multilevel"/>
    <w:tmpl w:val="0B0646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EE3ACE"/>
    <w:multiLevelType w:val="multilevel"/>
    <w:tmpl w:val="7BACDBA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A8004C4"/>
    <w:multiLevelType w:val="multilevel"/>
    <w:tmpl w:val="3B56CD42"/>
    <w:styleLink w:val="Biecalist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C1F38AE"/>
    <w:multiLevelType w:val="hybridMultilevel"/>
    <w:tmpl w:val="4B3CB4C6"/>
    <w:lvl w:ilvl="0" w:tplc="04150011">
      <w:start w:val="1"/>
      <w:numFmt w:val="decimal"/>
      <w:lvlText w:val="%1)"/>
      <w:lvlJc w:val="left"/>
      <w:pPr>
        <w:ind w:left="360" w:hanging="360"/>
      </w:pPr>
      <w:rPr>
        <w:rFonts w:hint="default"/>
      </w:rPr>
    </w:lvl>
    <w:lvl w:ilvl="1" w:tplc="A73AF87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C216DB0"/>
    <w:multiLevelType w:val="hybridMultilevel"/>
    <w:tmpl w:val="5AF85516"/>
    <w:lvl w:ilvl="0" w:tplc="DE0C0DB4">
      <w:start w:val="1"/>
      <w:numFmt w:val="lowerLetter"/>
      <w:lvlText w:val="%1)"/>
      <w:lvlJc w:val="left"/>
      <w:pPr>
        <w:ind w:left="1080" w:hanging="360"/>
      </w:pPr>
      <w:rPr>
        <w:rFonts w:hint="default"/>
        <w:b w:val="0"/>
        <w:bCs w:val="0"/>
      </w:rPr>
    </w:lvl>
    <w:lvl w:ilvl="1" w:tplc="7E6A1FC2">
      <w:start w:val="1"/>
      <w:numFmt w:val="decimal"/>
      <w:lvlText w:val="%2)"/>
      <w:lvlJc w:val="left"/>
      <w:pPr>
        <w:ind w:left="927" w:hanging="360"/>
      </w:pPr>
      <w:rPr>
        <w:rFonts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3C222BCA"/>
    <w:multiLevelType w:val="multilevel"/>
    <w:tmpl w:val="3DF0B30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B1727E"/>
    <w:multiLevelType w:val="multilevel"/>
    <w:tmpl w:val="312A65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EBD2959"/>
    <w:multiLevelType w:val="multilevel"/>
    <w:tmpl w:val="CC440A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70C5E08"/>
    <w:multiLevelType w:val="multilevel"/>
    <w:tmpl w:val="23DC1A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7275569"/>
    <w:multiLevelType w:val="multilevel"/>
    <w:tmpl w:val="BEFE8E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82A3E78"/>
    <w:multiLevelType w:val="hybridMultilevel"/>
    <w:tmpl w:val="1792C3BE"/>
    <w:styleLink w:val="List1511"/>
    <w:lvl w:ilvl="0" w:tplc="0415000F">
      <w:start w:val="1"/>
      <w:numFmt w:val="decimal"/>
      <w:lvlText w:val="%1."/>
      <w:lvlJc w:val="left"/>
      <w:pPr>
        <w:ind w:left="720" w:hanging="360"/>
      </w:pPr>
    </w:lvl>
    <w:lvl w:ilvl="1" w:tplc="DC98713A">
      <w:start w:val="1"/>
      <w:numFmt w:val="lowerLetter"/>
      <w:lvlText w:val="%2)"/>
      <w:lvlJc w:val="left"/>
      <w:pPr>
        <w:ind w:left="1440" w:hanging="360"/>
      </w:pPr>
      <w:rPr>
        <w:rFonts w:ascii="Calibri" w:eastAsia="Times New Roman" w:hAnsi="Calibri" w:cs="Tahoma"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1D1D25"/>
    <w:multiLevelType w:val="multilevel"/>
    <w:tmpl w:val="AABEE9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9755835"/>
    <w:multiLevelType w:val="multilevel"/>
    <w:tmpl w:val="7B90A8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B900E8C"/>
    <w:multiLevelType w:val="multilevel"/>
    <w:tmpl w:val="6C5A1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C0101B8"/>
    <w:multiLevelType w:val="hybridMultilevel"/>
    <w:tmpl w:val="51EC4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CE2E9E"/>
    <w:multiLevelType w:val="multilevel"/>
    <w:tmpl w:val="46488F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E6074EC"/>
    <w:multiLevelType w:val="multilevel"/>
    <w:tmpl w:val="C952DC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471C4A"/>
    <w:multiLevelType w:val="multilevel"/>
    <w:tmpl w:val="03669C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09D5429"/>
    <w:multiLevelType w:val="hybridMultilevel"/>
    <w:tmpl w:val="E82C7C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51AE4BFC"/>
    <w:multiLevelType w:val="multilevel"/>
    <w:tmpl w:val="3B56CD42"/>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38C77A9"/>
    <w:multiLevelType w:val="hybridMultilevel"/>
    <w:tmpl w:val="D438104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552B0E76"/>
    <w:multiLevelType w:val="multilevel"/>
    <w:tmpl w:val="ED1CCB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614775B"/>
    <w:multiLevelType w:val="multilevel"/>
    <w:tmpl w:val="72963E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A5A7A8B"/>
    <w:multiLevelType w:val="multilevel"/>
    <w:tmpl w:val="D9A8AD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C417C2E"/>
    <w:multiLevelType w:val="multilevel"/>
    <w:tmpl w:val="7C8A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DAE37DF"/>
    <w:multiLevelType w:val="multilevel"/>
    <w:tmpl w:val="363866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F64438D"/>
    <w:multiLevelType w:val="multilevel"/>
    <w:tmpl w:val="4FC0E4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FC0C28"/>
    <w:multiLevelType w:val="multilevel"/>
    <w:tmpl w:val="336C2748"/>
    <w:styleLink w:val="WWNum99"/>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2EA7023"/>
    <w:multiLevelType w:val="multilevel"/>
    <w:tmpl w:val="5BBEE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3267C05"/>
    <w:multiLevelType w:val="multilevel"/>
    <w:tmpl w:val="1C763F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5F52C69"/>
    <w:multiLevelType w:val="hybridMultilevel"/>
    <w:tmpl w:val="07F0BE1C"/>
    <w:lvl w:ilvl="0" w:tplc="45C4C97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687F1C90"/>
    <w:multiLevelType w:val="hybridMultilevel"/>
    <w:tmpl w:val="1D2EB0FC"/>
    <w:lvl w:ilvl="0" w:tplc="04150017">
      <w:start w:val="1"/>
      <w:numFmt w:val="lowerLetter"/>
      <w:lvlText w:val="%1)"/>
      <w:lvlJc w:val="left"/>
      <w:pPr>
        <w:ind w:left="720" w:hanging="360"/>
      </w:pPr>
    </w:lvl>
    <w:lvl w:ilvl="1" w:tplc="42005DE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63" w15:restartNumberingAfterBreak="0">
    <w:nsid w:val="69FD5549"/>
    <w:multiLevelType w:val="multilevel"/>
    <w:tmpl w:val="30AED6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A3416C9"/>
    <w:multiLevelType w:val="multilevel"/>
    <w:tmpl w:val="BF52483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5" w15:restartNumberingAfterBreak="0">
    <w:nsid w:val="6A965DB8"/>
    <w:multiLevelType w:val="multilevel"/>
    <w:tmpl w:val="3B9068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BBC6C47"/>
    <w:multiLevelType w:val="multilevel"/>
    <w:tmpl w:val="80388B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DFE7A8C"/>
    <w:multiLevelType w:val="multilevel"/>
    <w:tmpl w:val="6464E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FF55408"/>
    <w:multiLevelType w:val="multilevel"/>
    <w:tmpl w:val="202457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041437A"/>
    <w:multiLevelType w:val="multilevel"/>
    <w:tmpl w:val="D8AA76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09E29D5"/>
    <w:multiLevelType w:val="multilevel"/>
    <w:tmpl w:val="310023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1DE1206"/>
    <w:multiLevelType w:val="hybridMultilevel"/>
    <w:tmpl w:val="3B56CD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1FA5C66"/>
    <w:multiLevelType w:val="multilevel"/>
    <w:tmpl w:val="E2FA407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74" w15:restartNumberingAfterBreak="0">
    <w:nsid w:val="76783394"/>
    <w:multiLevelType w:val="multilevel"/>
    <w:tmpl w:val="EBA00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69619BB"/>
    <w:multiLevelType w:val="multilevel"/>
    <w:tmpl w:val="95C41D4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6" w15:restartNumberingAfterBreak="0">
    <w:nsid w:val="76C77021"/>
    <w:multiLevelType w:val="multilevel"/>
    <w:tmpl w:val="C4462A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ABA1456"/>
    <w:multiLevelType w:val="multilevel"/>
    <w:tmpl w:val="9BE2CF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B4A06E1"/>
    <w:multiLevelType w:val="multilevel"/>
    <w:tmpl w:val="65664F3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C895E32"/>
    <w:multiLevelType w:val="multilevel"/>
    <w:tmpl w:val="C39A85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C8C5988"/>
    <w:multiLevelType w:val="hybridMultilevel"/>
    <w:tmpl w:val="F622361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1" w15:restartNumberingAfterBreak="0">
    <w:nsid w:val="7CA64231"/>
    <w:multiLevelType w:val="multilevel"/>
    <w:tmpl w:val="DD46804A"/>
    <w:lvl w:ilvl="0">
      <w:start w:val="1"/>
      <w:numFmt w:val="bullet"/>
      <w:lvlText w:val=""/>
      <w:lvlJc w:val="left"/>
      <w:pPr>
        <w:tabs>
          <w:tab w:val="num" w:pos="2204"/>
        </w:tabs>
        <w:ind w:left="2204" w:hanging="360"/>
      </w:pPr>
      <w:rPr>
        <w:rFonts w:ascii="Symbol" w:hAnsi="Symbol" w:hint="default"/>
        <w:sz w:val="20"/>
      </w:rPr>
    </w:lvl>
    <w:lvl w:ilvl="1">
      <w:start w:val="1"/>
      <w:numFmt w:val="decimal"/>
      <w:lvlText w:val="%2."/>
      <w:lvlJc w:val="left"/>
      <w:pPr>
        <w:ind w:left="2924" w:hanging="360"/>
      </w:pPr>
      <w:rPr>
        <w:rFonts w:hint="default"/>
      </w:rPr>
    </w:lvl>
    <w:lvl w:ilvl="2">
      <w:start w:val="1"/>
      <w:numFmt w:val="bullet"/>
      <w:lvlText w:val=""/>
      <w:lvlJc w:val="left"/>
      <w:pPr>
        <w:tabs>
          <w:tab w:val="num" w:pos="3644"/>
        </w:tabs>
        <w:ind w:left="3644" w:hanging="360"/>
      </w:pPr>
      <w:rPr>
        <w:rFonts w:ascii="Wingdings" w:hAnsi="Wingdings" w:hint="default"/>
        <w:sz w:val="20"/>
      </w:rPr>
    </w:lvl>
    <w:lvl w:ilvl="3" w:tentative="1">
      <w:start w:val="1"/>
      <w:numFmt w:val="bullet"/>
      <w:lvlText w:val=""/>
      <w:lvlJc w:val="left"/>
      <w:pPr>
        <w:tabs>
          <w:tab w:val="num" w:pos="4364"/>
        </w:tabs>
        <w:ind w:left="4364" w:hanging="360"/>
      </w:pPr>
      <w:rPr>
        <w:rFonts w:ascii="Wingdings" w:hAnsi="Wingdings" w:hint="default"/>
        <w:sz w:val="20"/>
      </w:rPr>
    </w:lvl>
    <w:lvl w:ilvl="4" w:tentative="1">
      <w:start w:val="1"/>
      <w:numFmt w:val="bullet"/>
      <w:lvlText w:val=""/>
      <w:lvlJc w:val="left"/>
      <w:pPr>
        <w:tabs>
          <w:tab w:val="num" w:pos="5084"/>
        </w:tabs>
        <w:ind w:left="5084" w:hanging="360"/>
      </w:pPr>
      <w:rPr>
        <w:rFonts w:ascii="Wingdings" w:hAnsi="Wingdings" w:hint="default"/>
        <w:sz w:val="20"/>
      </w:rPr>
    </w:lvl>
    <w:lvl w:ilvl="5" w:tentative="1">
      <w:start w:val="1"/>
      <w:numFmt w:val="bullet"/>
      <w:lvlText w:val=""/>
      <w:lvlJc w:val="left"/>
      <w:pPr>
        <w:tabs>
          <w:tab w:val="num" w:pos="5804"/>
        </w:tabs>
        <w:ind w:left="5804" w:hanging="360"/>
      </w:pPr>
      <w:rPr>
        <w:rFonts w:ascii="Wingdings" w:hAnsi="Wingdings" w:hint="default"/>
        <w:sz w:val="20"/>
      </w:rPr>
    </w:lvl>
    <w:lvl w:ilvl="6" w:tentative="1">
      <w:start w:val="1"/>
      <w:numFmt w:val="bullet"/>
      <w:lvlText w:val=""/>
      <w:lvlJc w:val="left"/>
      <w:pPr>
        <w:tabs>
          <w:tab w:val="num" w:pos="6524"/>
        </w:tabs>
        <w:ind w:left="6524" w:hanging="360"/>
      </w:pPr>
      <w:rPr>
        <w:rFonts w:ascii="Wingdings" w:hAnsi="Wingdings" w:hint="default"/>
        <w:sz w:val="20"/>
      </w:rPr>
    </w:lvl>
    <w:lvl w:ilvl="7" w:tentative="1">
      <w:start w:val="1"/>
      <w:numFmt w:val="bullet"/>
      <w:lvlText w:val=""/>
      <w:lvlJc w:val="left"/>
      <w:pPr>
        <w:tabs>
          <w:tab w:val="num" w:pos="7244"/>
        </w:tabs>
        <w:ind w:left="7244" w:hanging="360"/>
      </w:pPr>
      <w:rPr>
        <w:rFonts w:ascii="Wingdings" w:hAnsi="Wingdings" w:hint="default"/>
        <w:sz w:val="20"/>
      </w:rPr>
    </w:lvl>
    <w:lvl w:ilvl="8" w:tentative="1">
      <w:start w:val="1"/>
      <w:numFmt w:val="bullet"/>
      <w:lvlText w:val=""/>
      <w:lvlJc w:val="left"/>
      <w:pPr>
        <w:tabs>
          <w:tab w:val="num" w:pos="7964"/>
        </w:tabs>
        <w:ind w:left="7964" w:hanging="360"/>
      </w:pPr>
      <w:rPr>
        <w:rFonts w:ascii="Wingdings" w:hAnsi="Wingdings" w:hint="default"/>
        <w:sz w:val="20"/>
      </w:rPr>
    </w:lvl>
  </w:abstractNum>
  <w:abstractNum w:abstractNumId="82" w15:restartNumberingAfterBreak="0">
    <w:nsid w:val="7D8078E2"/>
    <w:multiLevelType w:val="multilevel"/>
    <w:tmpl w:val="B3600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FC321F7"/>
    <w:multiLevelType w:val="multilevel"/>
    <w:tmpl w:val="6C86C9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2439143">
    <w:abstractNumId w:val="7"/>
  </w:num>
  <w:num w:numId="2" w16cid:durableId="1541357192">
    <w:abstractNumId w:val="73"/>
  </w:num>
  <w:num w:numId="3" w16cid:durableId="1466121296">
    <w:abstractNumId w:val="15"/>
  </w:num>
  <w:num w:numId="4" w16cid:durableId="789471098">
    <w:abstractNumId w:val="62"/>
  </w:num>
  <w:num w:numId="5" w16cid:durableId="1522741283">
    <w:abstractNumId w:val="40"/>
  </w:num>
  <w:num w:numId="6" w16cid:durableId="1914779634">
    <w:abstractNumId w:val="21"/>
  </w:num>
  <w:num w:numId="7" w16cid:durableId="404962479">
    <w:abstractNumId w:val="0"/>
  </w:num>
  <w:num w:numId="8" w16cid:durableId="612906112">
    <w:abstractNumId w:val="57"/>
  </w:num>
  <w:num w:numId="9" w16cid:durableId="2646520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8236605">
    <w:abstractNumId w:val="6"/>
  </w:num>
  <w:num w:numId="11" w16cid:durableId="1075395285">
    <w:abstractNumId w:val="81"/>
  </w:num>
  <w:num w:numId="12" w16cid:durableId="769162490">
    <w:abstractNumId w:val="61"/>
  </w:num>
  <w:num w:numId="13" w16cid:durableId="455833513">
    <w:abstractNumId w:val="71"/>
  </w:num>
  <w:num w:numId="14" w16cid:durableId="357581034">
    <w:abstractNumId w:val="60"/>
  </w:num>
  <w:num w:numId="15" w16cid:durableId="1171985440">
    <w:abstractNumId w:val="49"/>
  </w:num>
  <w:num w:numId="16" w16cid:durableId="1407142181">
    <w:abstractNumId w:val="5"/>
  </w:num>
  <w:num w:numId="17" w16cid:durableId="2026665605">
    <w:abstractNumId w:val="32"/>
  </w:num>
  <w:num w:numId="18" w16cid:durableId="1260985526">
    <w:abstractNumId w:val="8"/>
  </w:num>
  <w:num w:numId="19" w16cid:durableId="333459192">
    <w:abstractNumId w:val="34"/>
  </w:num>
  <w:num w:numId="20" w16cid:durableId="1878005022">
    <w:abstractNumId w:val="44"/>
  </w:num>
  <w:num w:numId="21" w16cid:durableId="783429562">
    <w:abstractNumId w:val="28"/>
  </w:num>
  <w:num w:numId="22" w16cid:durableId="1049845556">
    <w:abstractNumId w:val="14"/>
  </w:num>
  <w:num w:numId="23" w16cid:durableId="1979870830">
    <w:abstractNumId w:val="48"/>
  </w:num>
  <w:num w:numId="24" w16cid:durableId="1068919761">
    <w:abstractNumId w:val="80"/>
  </w:num>
  <w:num w:numId="25" w16cid:durableId="1284069213">
    <w:abstractNumId w:val="18"/>
  </w:num>
  <w:num w:numId="26" w16cid:durableId="343899393">
    <w:abstractNumId w:val="46"/>
  </w:num>
  <w:num w:numId="27" w16cid:durableId="1512527266">
    <w:abstractNumId w:val="53"/>
  </w:num>
  <w:num w:numId="28" w16cid:durableId="667094020">
    <w:abstractNumId w:val="68"/>
  </w:num>
  <w:num w:numId="29" w16cid:durableId="1423724700">
    <w:abstractNumId w:val="27"/>
  </w:num>
  <w:num w:numId="30" w16cid:durableId="870605022">
    <w:abstractNumId w:val="23"/>
  </w:num>
  <w:num w:numId="31" w16cid:durableId="592662172">
    <w:abstractNumId w:val="2"/>
  </w:num>
  <w:num w:numId="32" w16cid:durableId="551574456">
    <w:abstractNumId w:val="4"/>
  </w:num>
  <w:num w:numId="33" w16cid:durableId="1398701431">
    <w:abstractNumId w:val="75"/>
  </w:num>
  <w:num w:numId="34" w16cid:durableId="1933590382">
    <w:abstractNumId w:val="11"/>
  </w:num>
  <w:num w:numId="35" w16cid:durableId="704137207">
    <w:abstractNumId w:val="16"/>
  </w:num>
  <w:num w:numId="36" w16cid:durableId="221016180">
    <w:abstractNumId w:val="3"/>
  </w:num>
  <w:num w:numId="37" w16cid:durableId="1210607363">
    <w:abstractNumId w:val="66"/>
  </w:num>
  <w:num w:numId="38" w16cid:durableId="141429815">
    <w:abstractNumId w:val="13"/>
  </w:num>
  <w:num w:numId="39" w16cid:durableId="1406493955">
    <w:abstractNumId w:val="74"/>
  </w:num>
  <w:num w:numId="40" w16cid:durableId="1408960061">
    <w:abstractNumId w:val="77"/>
  </w:num>
  <w:num w:numId="41" w16cid:durableId="1977026833">
    <w:abstractNumId w:val="79"/>
  </w:num>
  <w:num w:numId="42" w16cid:durableId="797141992">
    <w:abstractNumId w:val="1"/>
  </w:num>
  <w:num w:numId="43" w16cid:durableId="1232231651">
    <w:abstractNumId w:val="56"/>
  </w:num>
  <w:num w:numId="44" w16cid:durableId="58597563">
    <w:abstractNumId w:val="25"/>
  </w:num>
  <w:num w:numId="45" w16cid:durableId="1842157064">
    <w:abstractNumId w:val="54"/>
  </w:num>
  <w:num w:numId="46" w16cid:durableId="1924294234">
    <w:abstractNumId w:val="70"/>
  </w:num>
  <w:num w:numId="47" w16cid:durableId="1512184984">
    <w:abstractNumId w:val="55"/>
  </w:num>
  <w:num w:numId="48" w16cid:durableId="668751490">
    <w:abstractNumId w:val="17"/>
  </w:num>
  <w:num w:numId="49" w16cid:durableId="868298295">
    <w:abstractNumId w:val="76"/>
  </w:num>
  <w:num w:numId="50" w16cid:durableId="882015144">
    <w:abstractNumId w:val="22"/>
  </w:num>
  <w:num w:numId="51" w16cid:durableId="1167555334">
    <w:abstractNumId w:val="35"/>
  </w:num>
  <w:num w:numId="52" w16cid:durableId="327096456">
    <w:abstractNumId w:val="52"/>
  </w:num>
  <w:num w:numId="53" w16cid:durableId="1951812864">
    <w:abstractNumId w:val="78"/>
  </w:num>
  <w:num w:numId="54" w16cid:durableId="1092899305">
    <w:abstractNumId w:val="38"/>
  </w:num>
  <w:num w:numId="55" w16cid:durableId="2098557070">
    <w:abstractNumId w:val="12"/>
  </w:num>
  <w:num w:numId="56" w16cid:durableId="387850713">
    <w:abstractNumId w:val="41"/>
  </w:num>
  <w:num w:numId="57" w16cid:durableId="1231817292">
    <w:abstractNumId w:val="36"/>
  </w:num>
  <w:num w:numId="58" w16cid:durableId="1263417728">
    <w:abstractNumId w:val="37"/>
  </w:num>
  <w:num w:numId="59" w16cid:durableId="763766614">
    <w:abstractNumId w:val="20"/>
  </w:num>
  <w:num w:numId="60" w16cid:durableId="1291786357">
    <w:abstractNumId w:val="42"/>
  </w:num>
  <w:num w:numId="61" w16cid:durableId="1841895048">
    <w:abstractNumId w:val="10"/>
  </w:num>
  <w:num w:numId="62" w16cid:durableId="1071268837">
    <w:abstractNumId w:val="58"/>
  </w:num>
  <w:num w:numId="63" w16cid:durableId="1297375006">
    <w:abstractNumId w:val="63"/>
  </w:num>
  <w:num w:numId="64" w16cid:durableId="1125000158">
    <w:abstractNumId w:val="45"/>
  </w:num>
  <w:num w:numId="65" w16cid:durableId="1929390388">
    <w:abstractNumId w:val="29"/>
  </w:num>
  <w:num w:numId="66" w16cid:durableId="220554704">
    <w:abstractNumId w:val="82"/>
  </w:num>
  <w:num w:numId="67" w16cid:durableId="755244999">
    <w:abstractNumId w:val="31"/>
  </w:num>
  <w:num w:numId="68" w16cid:durableId="348456071">
    <w:abstractNumId w:val="50"/>
  </w:num>
  <w:num w:numId="69" w16cid:durableId="715618823">
    <w:abstractNumId w:val="43"/>
  </w:num>
  <w:num w:numId="70" w16cid:durableId="1280841647">
    <w:abstractNumId w:val="26"/>
  </w:num>
  <w:num w:numId="71" w16cid:durableId="1529371838">
    <w:abstractNumId w:val="39"/>
  </w:num>
  <w:num w:numId="72" w16cid:durableId="1123692812">
    <w:abstractNumId w:val="30"/>
  </w:num>
  <w:num w:numId="73" w16cid:durableId="1362633475">
    <w:abstractNumId w:val="47"/>
  </w:num>
  <w:num w:numId="74" w16cid:durableId="324819565">
    <w:abstractNumId w:val="72"/>
  </w:num>
  <w:num w:numId="75" w16cid:durableId="1800755161">
    <w:abstractNumId w:val="51"/>
  </w:num>
  <w:num w:numId="76" w16cid:durableId="792864819">
    <w:abstractNumId w:val="59"/>
  </w:num>
  <w:num w:numId="77" w16cid:durableId="812331825">
    <w:abstractNumId w:val="69"/>
  </w:num>
  <w:num w:numId="78" w16cid:durableId="844779835">
    <w:abstractNumId w:val="24"/>
  </w:num>
  <w:num w:numId="79" w16cid:durableId="244606268">
    <w:abstractNumId w:val="67"/>
  </w:num>
  <w:num w:numId="80" w16cid:durableId="1371800889">
    <w:abstractNumId w:val="65"/>
  </w:num>
  <w:num w:numId="81" w16cid:durableId="585260574">
    <w:abstractNumId w:val="9"/>
  </w:num>
  <w:num w:numId="82" w16cid:durableId="1145899220">
    <w:abstractNumId w:val="83"/>
  </w:num>
  <w:num w:numId="83" w16cid:durableId="1708874688">
    <w:abstractNumId w:val="64"/>
  </w:num>
  <w:num w:numId="84" w16cid:durableId="1682123916">
    <w:abstractNumId w:val="1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57"/>
    <w:rsid w:val="00001390"/>
    <w:rsid w:val="00001ACC"/>
    <w:rsid w:val="000146CD"/>
    <w:rsid w:val="000266F5"/>
    <w:rsid w:val="000277A2"/>
    <w:rsid w:val="000346F8"/>
    <w:rsid w:val="000349D7"/>
    <w:rsid w:val="00035022"/>
    <w:rsid w:val="00036ADA"/>
    <w:rsid w:val="00044E86"/>
    <w:rsid w:val="00050B2D"/>
    <w:rsid w:val="0005469C"/>
    <w:rsid w:val="000564BF"/>
    <w:rsid w:val="00056BF5"/>
    <w:rsid w:val="0007228C"/>
    <w:rsid w:val="000803C7"/>
    <w:rsid w:val="00090218"/>
    <w:rsid w:val="000A303E"/>
    <w:rsid w:val="000A597F"/>
    <w:rsid w:val="000A6655"/>
    <w:rsid w:val="000B4988"/>
    <w:rsid w:val="001068C3"/>
    <w:rsid w:val="00115BE9"/>
    <w:rsid w:val="00151889"/>
    <w:rsid w:val="00151952"/>
    <w:rsid w:val="0016116B"/>
    <w:rsid w:val="0016130B"/>
    <w:rsid w:val="00165768"/>
    <w:rsid w:val="001779E1"/>
    <w:rsid w:val="001A6B22"/>
    <w:rsid w:val="001B1AFE"/>
    <w:rsid w:val="001D21C4"/>
    <w:rsid w:val="001E46AF"/>
    <w:rsid w:val="001E7922"/>
    <w:rsid w:val="002339B6"/>
    <w:rsid w:val="0023798F"/>
    <w:rsid w:val="00263562"/>
    <w:rsid w:val="00280856"/>
    <w:rsid w:val="00283DFA"/>
    <w:rsid w:val="0028445E"/>
    <w:rsid w:val="002C0683"/>
    <w:rsid w:val="002C65E2"/>
    <w:rsid w:val="002F0ECE"/>
    <w:rsid w:val="002F7C43"/>
    <w:rsid w:val="00301289"/>
    <w:rsid w:val="003020A2"/>
    <w:rsid w:val="00315B90"/>
    <w:rsid w:val="003306E3"/>
    <w:rsid w:val="003338E6"/>
    <w:rsid w:val="00334269"/>
    <w:rsid w:val="003447C7"/>
    <w:rsid w:val="003559CE"/>
    <w:rsid w:val="003718AC"/>
    <w:rsid w:val="003743E6"/>
    <w:rsid w:val="00377998"/>
    <w:rsid w:val="00387989"/>
    <w:rsid w:val="003A3468"/>
    <w:rsid w:val="003C2C86"/>
    <w:rsid w:val="003D196D"/>
    <w:rsid w:val="003E736E"/>
    <w:rsid w:val="003F3BCB"/>
    <w:rsid w:val="0040058F"/>
    <w:rsid w:val="0041749F"/>
    <w:rsid w:val="00432513"/>
    <w:rsid w:val="004379A0"/>
    <w:rsid w:val="00470953"/>
    <w:rsid w:val="004749ED"/>
    <w:rsid w:val="0047544E"/>
    <w:rsid w:val="004911B7"/>
    <w:rsid w:val="00491A3F"/>
    <w:rsid w:val="0049718A"/>
    <w:rsid w:val="004A1579"/>
    <w:rsid w:val="004A3ED1"/>
    <w:rsid w:val="004B16A6"/>
    <w:rsid w:val="004B781E"/>
    <w:rsid w:val="004C3A0F"/>
    <w:rsid w:val="004E54A4"/>
    <w:rsid w:val="004F74D7"/>
    <w:rsid w:val="00521C8B"/>
    <w:rsid w:val="0055191B"/>
    <w:rsid w:val="00555C9F"/>
    <w:rsid w:val="0057539B"/>
    <w:rsid w:val="00590428"/>
    <w:rsid w:val="005A086D"/>
    <w:rsid w:val="005E5634"/>
    <w:rsid w:val="005F1AEA"/>
    <w:rsid w:val="00613003"/>
    <w:rsid w:val="00617370"/>
    <w:rsid w:val="00635BE4"/>
    <w:rsid w:val="00640216"/>
    <w:rsid w:val="00660775"/>
    <w:rsid w:val="006624D5"/>
    <w:rsid w:val="006735E5"/>
    <w:rsid w:val="00674F26"/>
    <w:rsid w:val="00681C80"/>
    <w:rsid w:val="00686E88"/>
    <w:rsid w:val="00687332"/>
    <w:rsid w:val="006B15CC"/>
    <w:rsid w:val="006C0D9B"/>
    <w:rsid w:val="006E6FF8"/>
    <w:rsid w:val="006F522C"/>
    <w:rsid w:val="00706E00"/>
    <w:rsid w:val="00707D47"/>
    <w:rsid w:val="00713288"/>
    <w:rsid w:val="0071752B"/>
    <w:rsid w:val="00723F57"/>
    <w:rsid w:val="007432E9"/>
    <w:rsid w:val="00753F12"/>
    <w:rsid w:val="00773E3C"/>
    <w:rsid w:val="00782698"/>
    <w:rsid w:val="007D7673"/>
    <w:rsid w:val="008075EA"/>
    <w:rsid w:val="00811925"/>
    <w:rsid w:val="00857903"/>
    <w:rsid w:val="00866A88"/>
    <w:rsid w:val="00876D34"/>
    <w:rsid w:val="0088271E"/>
    <w:rsid w:val="008854CE"/>
    <w:rsid w:val="00895F9B"/>
    <w:rsid w:val="008B721D"/>
    <w:rsid w:val="008E3FAF"/>
    <w:rsid w:val="008E54E1"/>
    <w:rsid w:val="00910D83"/>
    <w:rsid w:val="00924DC4"/>
    <w:rsid w:val="00931F1C"/>
    <w:rsid w:val="00936C84"/>
    <w:rsid w:val="00960B28"/>
    <w:rsid w:val="009646D4"/>
    <w:rsid w:val="009661CA"/>
    <w:rsid w:val="009A1A85"/>
    <w:rsid w:val="009B4570"/>
    <w:rsid w:val="009D2539"/>
    <w:rsid w:val="009D3449"/>
    <w:rsid w:val="009F304E"/>
    <w:rsid w:val="00A15175"/>
    <w:rsid w:val="00A27034"/>
    <w:rsid w:val="00A550A2"/>
    <w:rsid w:val="00A55D46"/>
    <w:rsid w:val="00A60D54"/>
    <w:rsid w:val="00A64410"/>
    <w:rsid w:val="00A6480E"/>
    <w:rsid w:val="00A8648A"/>
    <w:rsid w:val="00AA1AFF"/>
    <w:rsid w:val="00AB1A19"/>
    <w:rsid w:val="00AB455C"/>
    <w:rsid w:val="00AC18DB"/>
    <w:rsid w:val="00B34F22"/>
    <w:rsid w:val="00B44DBA"/>
    <w:rsid w:val="00B52B6D"/>
    <w:rsid w:val="00B63707"/>
    <w:rsid w:val="00B72397"/>
    <w:rsid w:val="00B86A2C"/>
    <w:rsid w:val="00B86B56"/>
    <w:rsid w:val="00B911A9"/>
    <w:rsid w:val="00BA4B03"/>
    <w:rsid w:val="00BA67AA"/>
    <w:rsid w:val="00BB44BE"/>
    <w:rsid w:val="00BC6C45"/>
    <w:rsid w:val="00BE38DF"/>
    <w:rsid w:val="00BE58CE"/>
    <w:rsid w:val="00C0603B"/>
    <w:rsid w:val="00C12EED"/>
    <w:rsid w:val="00C22C09"/>
    <w:rsid w:val="00C42BDC"/>
    <w:rsid w:val="00C42ED1"/>
    <w:rsid w:val="00C47B19"/>
    <w:rsid w:val="00C503A6"/>
    <w:rsid w:val="00C547B3"/>
    <w:rsid w:val="00C61CB4"/>
    <w:rsid w:val="00C635EC"/>
    <w:rsid w:val="00C63D11"/>
    <w:rsid w:val="00C771E1"/>
    <w:rsid w:val="00C82617"/>
    <w:rsid w:val="00C9079D"/>
    <w:rsid w:val="00CA5DE2"/>
    <w:rsid w:val="00CD5281"/>
    <w:rsid w:val="00CE3378"/>
    <w:rsid w:val="00CF5CE7"/>
    <w:rsid w:val="00D053FF"/>
    <w:rsid w:val="00D13456"/>
    <w:rsid w:val="00D30DD2"/>
    <w:rsid w:val="00D36D59"/>
    <w:rsid w:val="00D45686"/>
    <w:rsid w:val="00D5330D"/>
    <w:rsid w:val="00D55698"/>
    <w:rsid w:val="00D5590C"/>
    <w:rsid w:val="00D57B37"/>
    <w:rsid w:val="00D623E9"/>
    <w:rsid w:val="00D65DCA"/>
    <w:rsid w:val="00D7537F"/>
    <w:rsid w:val="00D81386"/>
    <w:rsid w:val="00DA4456"/>
    <w:rsid w:val="00DB3243"/>
    <w:rsid w:val="00DD7E23"/>
    <w:rsid w:val="00DE5F67"/>
    <w:rsid w:val="00DF450B"/>
    <w:rsid w:val="00E12E74"/>
    <w:rsid w:val="00E13895"/>
    <w:rsid w:val="00E2524F"/>
    <w:rsid w:val="00E33BDC"/>
    <w:rsid w:val="00E43396"/>
    <w:rsid w:val="00E52E83"/>
    <w:rsid w:val="00E54D27"/>
    <w:rsid w:val="00EB5B16"/>
    <w:rsid w:val="00F0291B"/>
    <w:rsid w:val="00F22C41"/>
    <w:rsid w:val="00F23F7A"/>
    <w:rsid w:val="00F469ED"/>
    <w:rsid w:val="00F8053F"/>
    <w:rsid w:val="00F81905"/>
    <w:rsid w:val="00F86FE6"/>
    <w:rsid w:val="00FA4F00"/>
    <w:rsid w:val="00FA5709"/>
    <w:rsid w:val="00FB0E49"/>
    <w:rsid w:val="00FD1699"/>
    <w:rsid w:val="00FD5373"/>
    <w:rsid w:val="00FE0E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3216E"/>
  <w15:chartTrackingRefBased/>
  <w15:docId w15:val="{BF364232-A3CA-4DC1-AD84-B2CE33A66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66F5"/>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23F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3F57"/>
  </w:style>
  <w:style w:type="paragraph" w:styleId="Stopka">
    <w:name w:val="footer"/>
    <w:basedOn w:val="Normalny"/>
    <w:link w:val="StopkaZnak"/>
    <w:uiPriority w:val="99"/>
    <w:unhideWhenUsed/>
    <w:rsid w:val="00723F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3F57"/>
  </w:style>
  <w:style w:type="paragraph" w:styleId="Tekstdymka">
    <w:name w:val="Balloon Text"/>
    <w:basedOn w:val="Normalny"/>
    <w:link w:val="TekstdymkaZnak"/>
    <w:uiPriority w:val="99"/>
    <w:semiHidden/>
    <w:unhideWhenUsed/>
    <w:rsid w:val="00723F5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3F57"/>
    <w:rPr>
      <w:rFonts w:ascii="Segoe UI" w:hAnsi="Segoe UI" w:cs="Segoe UI"/>
      <w:sz w:val="18"/>
      <w:szCs w:val="18"/>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723F57"/>
    <w:pPr>
      <w:spacing w:after="0" w:line="240" w:lineRule="auto"/>
    </w:pPr>
    <w:rPr>
      <w:rFonts w:ascii="Arial" w:eastAsia="Times New Roman" w:hAnsi="Arial" w:cs="Arial"/>
      <w:sz w:val="24"/>
      <w:szCs w:val="24"/>
      <w:lang w:eastAsia="pl-PL"/>
    </w:rPr>
  </w:style>
  <w:style w:type="character" w:customStyle="1" w:styleId="TekstpodstawowyZnak">
    <w:name w:val="Tekst podstawowy Znak"/>
    <w:basedOn w:val="Domylnaczcionkaakapitu"/>
    <w:uiPriority w:val="99"/>
    <w:semiHidden/>
    <w:rsid w:val="00723F57"/>
  </w:style>
  <w:style w:type="character" w:styleId="Uwydatnienie">
    <w:name w:val="Emphasis"/>
    <w:uiPriority w:val="20"/>
    <w:qFormat/>
    <w:rsid w:val="00723F57"/>
    <w:rPr>
      <w:i/>
      <w:iCs/>
    </w:rPr>
  </w:style>
  <w:style w:type="paragraph" w:styleId="Tekstprzypisudolnego">
    <w:name w:val="footnote text"/>
    <w:aliases w:val="Tekst przypisu Znak"/>
    <w:basedOn w:val="Normalny"/>
    <w:link w:val="TekstprzypisudolnegoZnak"/>
    <w:rsid w:val="00723F5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723F57"/>
    <w:rPr>
      <w:rFonts w:ascii="Times New Roman" w:eastAsia="Times New Roman" w:hAnsi="Times New Roman" w:cs="Times New Roman"/>
      <w:sz w:val="20"/>
      <w:szCs w:val="20"/>
      <w:lang w:eastAsia="pl-PL"/>
    </w:rPr>
  </w:style>
  <w:style w:type="character" w:styleId="Odwoanieprzypisudolnego">
    <w:name w:val="footnote reference"/>
    <w:rsid w:val="00723F57"/>
    <w:rPr>
      <w:vertAlign w:val="superscript"/>
    </w:rPr>
  </w:style>
  <w:style w:type="paragraph" w:styleId="Akapitzlist">
    <w:name w:val="List Paragraph"/>
    <w:aliases w:val="normalny tekst,Obiekt,List Paragraph1,Numerowanie,Akapit z listą BS,lp1,Preambuła,List Paragraph,Chorzów - Akapit z listą,Marysia,L1,Akapit z listą5,Kolorowa lista — akcent 11,Wypunktowanie,CW_Lista,Akapit z listą4,Akapit z listą2,sw teks"/>
    <w:basedOn w:val="Normalny"/>
    <w:link w:val="AkapitzlistZnak"/>
    <w:uiPriority w:val="34"/>
    <w:qFormat/>
    <w:rsid w:val="00723F57"/>
    <w:pPr>
      <w:spacing w:after="0" w:line="276" w:lineRule="auto"/>
      <w:ind w:left="720"/>
    </w:pPr>
    <w:rPr>
      <w:rFonts w:ascii="Arial" w:eastAsia="Times New Roman" w:hAnsi="Arial" w:cs="Times New Roman"/>
    </w:rPr>
  </w:style>
  <w:style w:type="character" w:customStyle="1" w:styleId="AkapitzlistZnak">
    <w:name w:val="Akapit z listą Znak"/>
    <w:aliases w:val="normalny tekst Znak,Obiekt Znak,List Paragraph1 Znak,Numerowanie Znak,Akapit z listą BS Znak,lp1 Znak,Preambuła Znak,List Paragraph Znak,Chorzów - Akapit z listą Znak,Marysia Znak,L1 Znak,Akapit z listą5 Znak,Wypunktowanie Znak"/>
    <w:link w:val="Akapitzlist"/>
    <w:uiPriority w:val="34"/>
    <w:qFormat/>
    <w:locked/>
    <w:rsid w:val="00723F57"/>
    <w:rPr>
      <w:rFonts w:ascii="Arial" w:eastAsia="Times New Roman" w:hAnsi="Arial" w:cs="Times New Roman"/>
    </w:rPr>
  </w:style>
  <w:style w:type="paragraph" w:styleId="Bezodstpw">
    <w:name w:val="No Spacing"/>
    <w:qFormat/>
    <w:rsid w:val="00723F57"/>
    <w:pPr>
      <w:spacing w:after="0" w:line="240" w:lineRule="auto"/>
    </w:pPr>
    <w:rPr>
      <w:rFonts w:ascii="Times New Roman" w:eastAsia="Times New Roman" w:hAnsi="Times New Roman" w:cs="Times New Roman"/>
      <w:sz w:val="24"/>
      <w:szCs w:val="24"/>
      <w:lang w:eastAsia="pl-PL"/>
    </w:rPr>
  </w:style>
  <w:style w:type="paragraph" w:styleId="Lista-kontynuacja3">
    <w:name w:val="List Continue 3"/>
    <w:basedOn w:val="Normalny"/>
    <w:rsid w:val="00723F57"/>
    <w:pPr>
      <w:numPr>
        <w:numId w:val="1"/>
      </w:numPr>
      <w:spacing w:after="120" w:line="240" w:lineRule="auto"/>
    </w:pPr>
    <w:rPr>
      <w:rFonts w:ascii="Times New Roman" w:eastAsia="Times New Roman" w:hAnsi="Times New Roman" w:cs="Times New Roman"/>
      <w:sz w:val="24"/>
      <w:szCs w:val="24"/>
      <w:lang w:eastAsia="pl-PL"/>
    </w:rPr>
  </w:style>
  <w:style w:type="paragraph" w:customStyle="1" w:styleId="Standard">
    <w:name w:val="Standard"/>
    <w:autoRedefine/>
    <w:rsid w:val="00723F57"/>
    <w:pPr>
      <w:widowControl w:val="0"/>
      <w:suppressAutoHyphens/>
      <w:autoSpaceDN w:val="0"/>
      <w:spacing w:after="0" w:line="276" w:lineRule="auto"/>
      <w:jc w:val="both"/>
      <w:textAlignment w:val="baseline"/>
    </w:pPr>
    <w:rPr>
      <w:rFonts w:eastAsia="Times New Roman" w:cs="Tahoma"/>
      <w:b/>
      <w:bCs/>
      <w:iCs/>
      <w:color w:val="000000" w:themeColor="text1"/>
      <w:sz w:val="18"/>
      <w:szCs w:val="18"/>
      <w:lang w:eastAsia="pl-PL"/>
    </w:rPr>
  </w:style>
  <w:style w:type="numbering" w:customStyle="1" w:styleId="WWNum1">
    <w:name w:val="WWNum1"/>
    <w:basedOn w:val="Bezlisty"/>
    <w:rsid w:val="00723F57"/>
    <w:pPr>
      <w:numPr>
        <w:numId w:val="1"/>
      </w:numPr>
    </w:pPr>
  </w:style>
  <w:style w:type="numbering" w:customStyle="1" w:styleId="List24">
    <w:name w:val="List 24"/>
    <w:basedOn w:val="Bezlisty"/>
    <w:rsid w:val="00723F57"/>
    <w:pPr>
      <w:numPr>
        <w:numId w:val="2"/>
      </w:numPr>
    </w:pPr>
  </w:style>
  <w:style w:type="numbering" w:customStyle="1" w:styleId="List26">
    <w:name w:val="List 26"/>
    <w:basedOn w:val="Bezlisty"/>
    <w:rsid w:val="00723F57"/>
    <w:pPr>
      <w:numPr>
        <w:numId w:val="3"/>
      </w:numPr>
    </w:pPr>
  </w:style>
  <w:style w:type="numbering" w:customStyle="1" w:styleId="List15">
    <w:name w:val="List 15"/>
    <w:basedOn w:val="Bezlisty"/>
    <w:rsid w:val="00723F57"/>
    <w:pPr>
      <w:numPr>
        <w:numId w:val="4"/>
      </w:numPr>
    </w:pPr>
  </w:style>
  <w:style w:type="paragraph" w:customStyle="1" w:styleId="SPISTRECI">
    <w:name w:val="SPIS TREŚCI"/>
    <w:basedOn w:val="Tekstpodstawowy3"/>
    <w:link w:val="SPISTRECIZnak"/>
    <w:qFormat/>
    <w:rsid w:val="00723F57"/>
    <w:pPr>
      <w:suppressAutoHyphens/>
      <w:spacing w:after="0" w:line="276" w:lineRule="auto"/>
      <w:jc w:val="both"/>
    </w:pPr>
    <w:rPr>
      <w:rFonts w:ascii="Calibri" w:eastAsia="Calibri" w:hAnsi="Calibri" w:cs="Tahoma"/>
      <w:b/>
      <w:bCs/>
      <w:smallCaps/>
      <w:sz w:val="22"/>
      <w:szCs w:val="22"/>
      <w:lang w:eastAsia="ar-SA"/>
    </w:rPr>
  </w:style>
  <w:style w:type="character" w:customStyle="1" w:styleId="SPISTRECIZnak">
    <w:name w:val="SPIS TREŚCI Znak"/>
    <w:basedOn w:val="Domylnaczcionkaakapitu"/>
    <w:link w:val="SPISTRECI"/>
    <w:rsid w:val="00723F57"/>
    <w:rPr>
      <w:rFonts w:ascii="Calibri" w:eastAsia="Calibri" w:hAnsi="Calibri" w:cs="Tahoma"/>
      <w:b/>
      <w:bCs/>
      <w:smallCaps/>
      <w:lang w:eastAsia="ar-SA"/>
    </w:rPr>
  </w:style>
  <w:style w:type="paragraph" w:customStyle="1" w:styleId="redniasiatka1akcent23">
    <w:name w:val="Średnia siatka 1 — akcent 23"/>
    <w:basedOn w:val="Normalny"/>
    <w:link w:val="redniasiatka1akcent2Znak1"/>
    <w:uiPriority w:val="34"/>
    <w:qFormat/>
    <w:rsid w:val="00723F57"/>
    <w:pPr>
      <w:suppressAutoHyphens/>
      <w:spacing w:after="200" w:line="276" w:lineRule="auto"/>
      <w:ind w:left="720"/>
      <w:contextualSpacing/>
    </w:pPr>
    <w:rPr>
      <w:rFonts w:ascii="Calibri" w:eastAsia="Calibri" w:hAnsi="Calibri" w:cs="Calibri"/>
      <w:lang w:eastAsia="ar-SA"/>
    </w:rPr>
  </w:style>
  <w:style w:type="character" w:customStyle="1" w:styleId="redniasiatka1akcent2Znak1">
    <w:name w:val="Średnia siatka 1 — akcent 2 Znak1"/>
    <w:link w:val="redniasiatka1akcent23"/>
    <w:uiPriority w:val="34"/>
    <w:locked/>
    <w:rsid w:val="00723F57"/>
    <w:rPr>
      <w:rFonts w:ascii="Calibri" w:eastAsia="Calibri" w:hAnsi="Calibri" w:cs="Calibri"/>
      <w:lang w:eastAsia="ar-SA"/>
    </w:rPr>
  </w:style>
  <w:style w:type="paragraph" w:customStyle="1" w:styleId="redniasiatka1akcent21">
    <w:name w:val="Średnia siatka 1 — akcent 21"/>
    <w:basedOn w:val="Normalny"/>
    <w:qFormat/>
    <w:rsid w:val="00723F57"/>
    <w:pPr>
      <w:spacing w:after="200" w:line="276" w:lineRule="auto"/>
      <w:ind w:left="720" w:hanging="425"/>
      <w:contextualSpacing/>
      <w:jc w:val="both"/>
    </w:pPr>
    <w:rPr>
      <w:rFonts w:ascii="Calibri" w:eastAsia="Calibri" w:hAnsi="Calibri" w:cs="Times New Roman"/>
    </w:rPr>
  </w:style>
  <w:style w:type="paragraph" w:customStyle="1" w:styleId="Punkt">
    <w:name w:val="Punkt"/>
    <w:basedOn w:val="Normalny"/>
    <w:rsid w:val="00723F57"/>
    <w:pPr>
      <w:numPr>
        <w:numId w:val="6"/>
      </w:numPr>
      <w:spacing w:before="120" w:after="0" w:line="240" w:lineRule="auto"/>
      <w:jc w:val="both"/>
    </w:pPr>
    <w:rPr>
      <w:rFonts w:ascii="Arial" w:eastAsia="Times New Roman" w:hAnsi="Arial" w:cs="Times New Roman"/>
      <w:sz w:val="24"/>
      <w:szCs w:val="20"/>
      <w:lang w:eastAsia="pl-PL"/>
    </w:rPr>
  </w:style>
  <w:style w:type="paragraph" w:styleId="Listapunktowana">
    <w:name w:val="List Bullet"/>
    <w:basedOn w:val="Normalny"/>
    <w:rsid w:val="00723F57"/>
    <w:pPr>
      <w:numPr>
        <w:numId w:val="7"/>
      </w:numPr>
      <w:spacing w:after="0" w:line="240" w:lineRule="auto"/>
    </w:pPr>
    <w:rPr>
      <w:rFonts w:ascii="Arial" w:eastAsia="Times New Roman" w:hAnsi="Arial" w:cs="Times New Roman"/>
      <w:sz w:val="20"/>
      <w:szCs w:val="20"/>
      <w:lang w:eastAsia="pl-PL"/>
    </w:rPr>
  </w:style>
  <w:style w:type="character" w:customStyle="1" w:styleId="apple-converted-space">
    <w:name w:val="apple-converted-space"/>
    <w:basedOn w:val="Domylnaczcionkaakapitu"/>
    <w:rsid w:val="00723F57"/>
  </w:style>
  <w:style w:type="character" w:customStyle="1" w:styleId="TekstpodstawowyZnak1">
    <w:name w:val="Tekst podstawowy Znak1"/>
    <w:aliases w:val="a2 Znak,Znak Znak Znak,Znak Znak1,Znak Znak Znak Znak Znak Znak, Znak Znak,a2 Znak Znak Znak,Tekst podstawowy Znak Znak Znak,Body Text Char2 Znak Znak Znak,Body Text Char Char Znak Znak Znak,(F2) Znak"/>
    <w:basedOn w:val="Domylnaczcionkaakapitu"/>
    <w:link w:val="Tekstpodstawowy"/>
    <w:uiPriority w:val="99"/>
    <w:rsid w:val="00723F57"/>
    <w:rPr>
      <w:rFonts w:ascii="Arial" w:eastAsia="Times New Roman" w:hAnsi="Arial" w:cs="Arial"/>
      <w:sz w:val="24"/>
      <w:szCs w:val="24"/>
      <w:lang w:eastAsia="pl-PL"/>
    </w:rPr>
  </w:style>
  <w:style w:type="numbering" w:customStyle="1" w:styleId="WWNum99">
    <w:name w:val="WWNum99"/>
    <w:basedOn w:val="Bezlisty"/>
    <w:rsid w:val="00723F57"/>
    <w:pPr>
      <w:numPr>
        <w:numId w:val="8"/>
      </w:numPr>
    </w:pPr>
  </w:style>
  <w:style w:type="numbering" w:customStyle="1" w:styleId="List1511">
    <w:name w:val="List 1511"/>
    <w:basedOn w:val="Bezlisty"/>
    <w:rsid w:val="00723F57"/>
    <w:pPr>
      <w:numPr>
        <w:numId w:val="5"/>
      </w:numPr>
    </w:pPr>
  </w:style>
  <w:style w:type="paragraph" w:styleId="Tekstpodstawowy3">
    <w:name w:val="Body Text 3"/>
    <w:basedOn w:val="Normalny"/>
    <w:link w:val="Tekstpodstawowy3Znak"/>
    <w:uiPriority w:val="99"/>
    <w:semiHidden/>
    <w:unhideWhenUsed/>
    <w:rsid w:val="00723F57"/>
    <w:pPr>
      <w:spacing w:after="120"/>
    </w:pPr>
    <w:rPr>
      <w:sz w:val="16"/>
      <w:szCs w:val="16"/>
    </w:rPr>
  </w:style>
  <w:style w:type="character" w:customStyle="1" w:styleId="Tekstpodstawowy3Znak">
    <w:name w:val="Tekst podstawowy 3 Znak"/>
    <w:basedOn w:val="Domylnaczcionkaakapitu"/>
    <w:link w:val="Tekstpodstawowy3"/>
    <w:uiPriority w:val="99"/>
    <w:semiHidden/>
    <w:rsid w:val="00723F57"/>
    <w:rPr>
      <w:sz w:val="16"/>
      <w:szCs w:val="16"/>
    </w:rPr>
  </w:style>
  <w:style w:type="character" w:styleId="Odwoaniedokomentarza">
    <w:name w:val="annotation reference"/>
    <w:basedOn w:val="Domylnaczcionkaakapitu"/>
    <w:uiPriority w:val="99"/>
    <w:semiHidden/>
    <w:unhideWhenUsed/>
    <w:rsid w:val="00C9079D"/>
    <w:rPr>
      <w:sz w:val="16"/>
      <w:szCs w:val="16"/>
    </w:rPr>
  </w:style>
  <w:style w:type="paragraph" w:styleId="Tekstkomentarza">
    <w:name w:val="annotation text"/>
    <w:basedOn w:val="Normalny"/>
    <w:link w:val="TekstkomentarzaZnak"/>
    <w:uiPriority w:val="99"/>
    <w:unhideWhenUsed/>
    <w:rsid w:val="00C9079D"/>
    <w:pPr>
      <w:spacing w:line="240" w:lineRule="auto"/>
    </w:pPr>
    <w:rPr>
      <w:sz w:val="20"/>
      <w:szCs w:val="20"/>
    </w:rPr>
  </w:style>
  <w:style w:type="character" w:customStyle="1" w:styleId="TekstkomentarzaZnak">
    <w:name w:val="Tekst komentarza Znak"/>
    <w:basedOn w:val="Domylnaczcionkaakapitu"/>
    <w:link w:val="Tekstkomentarza"/>
    <w:uiPriority w:val="99"/>
    <w:rsid w:val="00C9079D"/>
    <w:rPr>
      <w:sz w:val="20"/>
      <w:szCs w:val="20"/>
    </w:rPr>
  </w:style>
  <w:style w:type="paragraph" w:styleId="Tematkomentarza">
    <w:name w:val="annotation subject"/>
    <w:basedOn w:val="Tekstkomentarza"/>
    <w:next w:val="Tekstkomentarza"/>
    <w:link w:val="TematkomentarzaZnak"/>
    <w:uiPriority w:val="99"/>
    <w:semiHidden/>
    <w:unhideWhenUsed/>
    <w:rsid w:val="00C9079D"/>
    <w:rPr>
      <w:b/>
      <w:bCs/>
    </w:rPr>
  </w:style>
  <w:style w:type="character" w:customStyle="1" w:styleId="TematkomentarzaZnak">
    <w:name w:val="Temat komentarza Znak"/>
    <w:basedOn w:val="TekstkomentarzaZnak"/>
    <w:link w:val="Tematkomentarza"/>
    <w:uiPriority w:val="99"/>
    <w:semiHidden/>
    <w:rsid w:val="00C9079D"/>
    <w:rPr>
      <w:b/>
      <w:bCs/>
      <w:sz w:val="20"/>
      <w:szCs w:val="20"/>
    </w:rPr>
  </w:style>
  <w:style w:type="paragraph" w:styleId="Poprawka">
    <w:name w:val="Revision"/>
    <w:hidden/>
    <w:uiPriority w:val="99"/>
    <w:semiHidden/>
    <w:rsid w:val="00BA67AA"/>
    <w:pPr>
      <w:spacing w:after="0" w:line="240" w:lineRule="auto"/>
    </w:pPr>
  </w:style>
  <w:style w:type="paragraph" w:styleId="NormalnyWeb">
    <w:name w:val="Normal (Web)"/>
    <w:basedOn w:val="Normalny"/>
    <w:uiPriority w:val="99"/>
    <w:semiHidden/>
    <w:unhideWhenUsed/>
    <w:rsid w:val="00001390"/>
    <w:rPr>
      <w:rFonts w:ascii="Times New Roman" w:hAnsi="Times New Roman" w:cs="Times New Roman"/>
      <w:sz w:val="24"/>
      <w:szCs w:val="24"/>
    </w:rPr>
  </w:style>
  <w:style w:type="numbering" w:customStyle="1" w:styleId="Biecalista1">
    <w:name w:val="Bieżąca lista1"/>
    <w:uiPriority w:val="99"/>
    <w:rsid w:val="003C2C86"/>
    <w:pPr>
      <w:numPr>
        <w:numId w:val="15"/>
      </w:numPr>
    </w:pPr>
  </w:style>
  <w:style w:type="numbering" w:customStyle="1" w:styleId="Biecalista2">
    <w:name w:val="Bieżąca lista2"/>
    <w:uiPriority w:val="99"/>
    <w:rsid w:val="003C2C86"/>
    <w:pPr>
      <w:numPr>
        <w:numId w:val="16"/>
      </w:numPr>
    </w:pPr>
  </w:style>
  <w:style w:type="numbering" w:customStyle="1" w:styleId="Biecalista3">
    <w:name w:val="Bieżąca lista3"/>
    <w:uiPriority w:val="99"/>
    <w:rsid w:val="003C2C86"/>
    <w:pPr>
      <w:numPr>
        <w:numId w:val="17"/>
      </w:numPr>
    </w:pPr>
  </w:style>
  <w:style w:type="character" w:customStyle="1" w:styleId="ui-provider">
    <w:name w:val="ui-provider"/>
    <w:basedOn w:val="Domylnaczcionkaakapitu"/>
    <w:rsid w:val="007D7673"/>
  </w:style>
  <w:style w:type="character" w:customStyle="1" w:styleId="normaltextrun">
    <w:name w:val="normaltextrun"/>
    <w:basedOn w:val="Domylnaczcionkaakapitu"/>
    <w:rsid w:val="007D7673"/>
  </w:style>
  <w:style w:type="character" w:customStyle="1" w:styleId="eop">
    <w:name w:val="eop"/>
    <w:basedOn w:val="Domylnaczcionkaakapitu"/>
    <w:rsid w:val="00D45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5310">
      <w:bodyDiv w:val="1"/>
      <w:marLeft w:val="0"/>
      <w:marRight w:val="0"/>
      <w:marTop w:val="0"/>
      <w:marBottom w:val="0"/>
      <w:divBdr>
        <w:top w:val="none" w:sz="0" w:space="0" w:color="auto"/>
        <w:left w:val="none" w:sz="0" w:space="0" w:color="auto"/>
        <w:bottom w:val="none" w:sz="0" w:space="0" w:color="auto"/>
        <w:right w:val="none" w:sz="0" w:space="0" w:color="auto"/>
      </w:divBdr>
    </w:div>
    <w:div w:id="116144888">
      <w:bodyDiv w:val="1"/>
      <w:marLeft w:val="0"/>
      <w:marRight w:val="0"/>
      <w:marTop w:val="0"/>
      <w:marBottom w:val="0"/>
      <w:divBdr>
        <w:top w:val="none" w:sz="0" w:space="0" w:color="auto"/>
        <w:left w:val="none" w:sz="0" w:space="0" w:color="auto"/>
        <w:bottom w:val="none" w:sz="0" w:space="0" w:color="auto"/>
        <w:right w:val="none" w:sz="0" w:space="0" w:color="auto"/>
      </w:divBdr>
    </w:div>
    <w:div w:id="128524002">
      <w:bodyDiv w:val="1"/>
      <w:marLeft w:val="0"/>
      <w:marRight w:val="0"/>
      <w:marTop w:val="0"/>
      <w:marBottom w:val="0"/>
      <w:divBdr>
        <w:top w:val="none" w:sz="0" w:space="0" w:color="auto"/>
        <w:left w:val="none" w:sz="0" w:space="0" w:color="auto"/>
        <w:bottom w:val="none" w:sz="0" w:space="0" w:color="auto"/>
        <w:right w:val="none" w:sz="0" w:space="0" w:color="auto"/>
      </w:divBdr>
    </w:div>
    <w:div w:id="303587761">
      <w:bodyDiv w:val="1"/>
      <w:marLeft w:val="0"/>
      <w:marRight w:val="0"/>
      <w:marTop w:val="0"/>
      <w:marBottom w:val="0"/>
      <w:divBdr>
        <w:top w:val="none" w:sz="0" w:space="0" w:color="auto"/>
        <w:left w:val="none" w:sz="0" w:space="0" w:color="auto"/>
        <w:bottom w:val="none" w:sz="0" w:space="0" w:color="auto"/>
        <w:right w:val="none" w:sz="0" w:space="0" w:color="auto"/>
      </w:divBdr>
    </w:div>
    <w:div w:id="546071911">
      <w:bodyDiv w:val="1"/>
      <w:marLeft w:val="0"/>
      <w:marRight w:val="0"/>
      <w:marTop w:val="0"/>
      <w:marBottom w:val="0"/>
      <w:divBdr>
        <w:top w:val="none" w:sz="0" w:space="0" w:color="auto"/>
        <w:left w:val="none" w:sz="0" w:space="0" w:color="auto"/>
        <w:bottom w:val="none" w:sz="0" w:space="0" w:color="auto"/>
        <w:right w:val="none" w:sz="0" w:space="0" w:color="auto"/>
      </w:divBdr>
    </w:div>
    <w:div w:id="643509574">
      <w:bodyDiv w:val="1"/>
      <w:marLeft w:val="0"/>
      <w:marRight w:val="0"/>
      <w:marTop w:val="0"/>
      <w:marBottom w:val="0"/>
      <w:divBdr>
        <w:top w:val="none" w:sz="0" w:space="0" w:color="auto"/>
        <w:left w:val="none" w:sz="0" w:space="0" w:color="auto"/>
        <w:bottom w:val="none" w:sz="0" w:space="0" w:color="auto"/>
        <w:right w:val="none" w:sz="0" w:space="0" w:color="auto"/>
      </w:divBdr>
    </w:div>
    <w:div w:id="650136078">
      <w:bodyDiv w:val="1"/>
      <w:marLeft w:val="0"/>
      <w:marRight w:val="0"/>
      <w:marTop w:val="0"/>
      <w:marBottom w:val="0"/>
      <w:divBdr>
        <w:top w:val="none" w:sz="0" w:space="0" w:color="auto"/>
        <w:left w:val="none" w:sz="0" w:space="0" w:color="auto"/>
        <w:bottom w:val="none" w:sz="0" w:space="0" w:color="auto"/>
        <w:right w:val="none" w:sz="0" w:space="0" w:color="auto"/>
      </w:divBdr>
    </w:div>
    <w:div w:id="736708545">
      <w:bodyDiv w:val="1"/>
      <w:marLeft w:val="0"/>
      <w:marRight w:val="0"/>
      <w:marTop w:val="0"/>
      <w:marBottom w:val="0"/>
      <w:divBdr>
        <w:top w:val="none" w:sz="0" w:space="0" w:color="auto"/>
        <w:left w:val="none" w:sz="0" w:space="0" w:color="auto"/>
        <w:bottom w:val="none" w:sz="0" w:space="0" w:color="auto"/>
        <w:right w:val="none" w:sz="0" w:space="0" w:color="auto"/>
      </w:divBdr>
    </w:div>
    <w:div w:id="1005471545">
      <w:bodyDiv w:val="1"/>
      <w:marLeft w:val="0"/>
      <w:marRight w:val="0"/>
      <w:marTop w:val="0"/>
      <w:marBottom w:val="0"/>
      <w:divBdr>
        <w:top w:val="none" w:sz="0" w:space="0" w:color="auto"/>
        <w:left w:val="none" w:sz="0" w:space="0" w:color="auto"/>
        <w:bottom w:val="none" w:sz="0" w:space="0" w:color="auto"/>
        <w:right w:val="none" w:sz="0" w:space="0" w:color="auto"/>
      </w:divBdr>
    </w:div>
    <w:div w:id="1072771090">
      <w:bodyDiv w:val="1"/>
      <w:marLeft w:val="0"/>
      <w:marRight w:val="0"/>
      <w:marTop w:val="0"/>
      <w:marBottom w:val="0"/>
      <w:divBdr>
        <w:top w:val="none" w:sz="0" w:space="0" w:color="auto"/>
        <w:left w:val="none" w:sz="0" w:space="0" w:color="auto"/>
        <w:bottom w:val="none" w:sz="0" w:space="0" w:color="auto"/>
        <w:right w:val="none" w:sz="0" w:space="0" w:color="auto"/>
      </w:divBdr>
    </w:div>
    <w:div w:id="1076707143">
      <w:bodyDiv w:val="1"/>
      <w:marLeft w:val="0"/>
      <w:marRight w:val="0"/>
      <w:marTop w:val="0"/>
      <w:marBottom w:val="0"/>
      <w:divBdr>
        <w:top w:val="none" w:sz="0" w:space="0" w:color="auto"/>
        <w:left w:val="none" w:sz="0" w:space="0" w:color="auto"/>
        <w:bottom w:val="none" w:sz="0" w:space="0" w:color="auto"/>
        <w:right w:val="none" w:sz="0" w:space="0" w:color="auto"/>
      </w:divBdr>
    </w:div>
    <w:div w:id="1259799357">
      <w:bodyDiv w:val="1"/>
      <w:marLeft w:val="0"/>
      <w:marRight w:val="0"/>
      <w:marTop w:val="0"/>
      <w:marBottom w:val="0"/>
      <w:divBdr>
        <w:top w:val="none" w:sz="0" w:space="0" w:color="auto"/>
        <w:left w:val="none" w:sz="0" w:space="0" w:color="auto"/>
        <w:bottom w:val="none" w:sz="0" w:space="0" w:color="auto"/>
        <w:right w:val="none" w:sz="0" w:space="0" w:color="auto"/>
      </w:divBdr>
    </w:div>
    <w:div w:id="1427996017">
      <w:bodyDiv w:val="1"/>
      <w:marLeft w:val="0"/>
      <w:marRight w:val="0"/>
      <w:marTop w:val="0"/>
      <w:marBottom w:val="0"/>
      <w:divBdr>
        <w:top w:val="none" w:sz="0" w:space="0" w:color="auto"/>
        <w:left w:val="none" w:sz="0" w:space="0" w:color="auto"/>
        <w:bottom w:val="none" w:sz="0" w:space="0" w:color="auto"/>
        <w:right w:val="none" w:sz="0" w:space="0" w:color="auto"/>
      </w:divBdr>
    </w:div>
    <w:div w:id="1628075594">
      <w:bodyDiv w:val="1"/>
      <w:marLeft w:val="0"/>
      <w:marRight w:val="0"/>
      <w:marTop w:val="0"/>
      <w:marBottom w:val="0"/>
      <w:divBdr>
        <w:top w:val="none" w:sz="0" w:space="0" w:color="auto"/>
        <w:left w:val="none" w:sz="0" w:space="0" w:color="auto"/>
        <w:bottom w:val="none" w:sz="0" w:space="0" w:color="auto"/>
        <w:right w:val="none" w:sz="0" w:space="0" w:color="auto"/>
      </w:divBdr>
    </w:div>
    <w:div w:id="1695113426">
      <w:bodyDiv w:val="1"/>
      <w:marLeft w:val="0"/>
      <w:marRight w:val="0"/>
      <w:marTop w:val="0"/>
      <w:marBottom w:val="0"/>
      <w:divBdr>
        <w:top w:val="none" w:sz="0" w:space="0" w:color="auto"/>
        <w:left w:val="none" w:sz="0" w:space="0" w:color="auto"/>
        <w:bottom w:val="none" w:sz="0" w:space="0" w:color="auto"/>
        <w:right w:val="none" w:sz="0" w:space="0" w:color="auto"/>
      </w:divBdr>
    </w:div>
    <w:div w:id="2036538502">
      <w:bodyDiv w:val="1"/>
      <w:marLeft w:val="0"/>
      <w:marRight w:val="0"/>
      <w:marTop w:val="0"/>
      <w:marBottom w:val="0"/>
      <w:divBdr>
        <w:top w:val="none" w:sz="0" w:space="0" w:color="auto"/>
        <w:left w:val="none" w:sz="0" w:space="0" w:color="auto"/>
        <w:bottom w:val="none" w:sz="0" w:space="0" w:color="auto"/>
        <w:right w:val="none" w:sz="0" w:space="0" w:color="auto"/>
      </w:divBdr>
    </w:div>
    <w:div w:id="206367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13</Pages>
  <Words>4033</Words>
  <Characters>24199</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Dorota Krajewska</cp:lastModifiedBy>
  <cp:revision>43</cp:revision>
  <cp:lastPrinted>2026-04-08T08:39:00Z</cp:lastPrinted>
  <dcterms:created xsi:type="dcterms:W3CDTF">2025-07-29T10:37:00Z</dcterms:created>
  <dcterms:modified xsi:type="dcterms:W3CDTF">2026-04-08T08:39:00Z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2d5ff8e0,419734a1,20c2b5f7</vt:lpwstr>
  </property>
  <property fmtid="{D5CDD505-2E9C-101B-9397-08002B2CF9AE}" pid="3" name="ClassificationContentMarkingFooterFontProps">
    <vt:lpwstr>#000000,10,Calibri</vt:lpwstr>
  </property>
  <property fmtid="{D5CDD505-2E9C-101B-9397-08002B2CF9AE}" pid="4" name="ClassificationContentMarkingFooterText">
    <vt:lpwstr>Sensitivity - Confidential</vt:lpwstr>
  </property>
  <property fmtid="{D5CDD505-2E9C-101B-9397-08002B2CF9AE}" pid="5" name="MSIP_Label_71001f87-09c2-4696-9041-b309a93b7dcb_Enabled">
    <vt:lpwstr>true</vt:lpwstr>
  </property>
  <property fmtid="{D5CDD505-2E9C-101B-9397-08002B2CF9AE}" pid="6" name="MSIP_Label_71001f87-09c2-4696-9041-b309a93b7dcb_SetDate">
    <vt:lpwstr>2025-07-11T05:43:51Z</vt:lpwstr>
  </property>
  <property fmtid="{D5CDD505-2E9C-101B-9397-08002B2CF9AE}" pid="7" name="MSIP_Label_71001f87-09c2-4696-9041-b309a93b7dcb_Method">
    <vt:lpwstr>Privileged</vt:lpwstr>
  </property>
  <property fmtid="{D5CDD505-2E9C-101B-9397-08002B2CF9AE}" pid="8" name="MSIP_Label_71001f87-09c2-4696-9041-b309a93b7dcb_Name">
    <vt:lpwstr>Commercial Confidential</vt:lpwstr>
  </property>
  <property fmtid="{D5CDD505-2E9C-101B-9397-08002B2CF9AE}" pid="9" name="MSIP_Label_71001f87-09c2-4696-9041-b309a93b7dcb_SiteId">
    <vt:lpwstr>27a59064-c8f3-4c7a-bbb2-00c15d293e12</vt:lpwstr>
  </property>
  <property fmtid="{D5CDD505-2E9C-101B-9397-08002B2CF9AE}" pid="10" name="MSIP_Label_71001f87-09c2-4696-9041-b309a93b7dcb_ActionId">
    <vt:lpwstr>8e6d4bd1-e903-4a0c-aad4-a6279b9f2cf0</vt:lpwstr>
  </property>
  <property fmtid="{D5CDD505-2E9C-101B-9397-08002B2CF9AE}" pid="11" name="MSIP_Label_71001f87-09c2-4696-9041-b309a93b7dcb_ContentBits">
    <vt:lpwstr>2</vt:lpwstr>
  </property>
  <property fmtid="{D5CDD505-2E9C-101B-9397-08002B2CF9AE}" pid="12" name="MSIP_Label_71001f87-09c2-4696-9041-b309a93b7dcb_Tag">
    <vt:lpwstr>10, 0, 1, 1</vt:lpwstr>
  </property>
</Properties>
</file>